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F1BE2E" w14:textId="6C83EBAF" w:rsidR="00A76514" w:rsidRPr="00B02165" w:rsidRDefault="00A76514" w:rsidP="00A76514">
      <w:pPr>
        <w:widowControl w:val="0"/>
        <w:tabs>
          <w:tab w:val="right" w:pos="8280"/>
          <w:tab w:val="right" w:pos="9781"/>
        </w:tabs>
        <w:ind w:right="-58"/>
        <w:jc w:val="both"/>
        <w:rPr>
          <w:rFonts w:ascii="Arial" w:eastAsia="ＭＳ 明朝" w:hAnsi="Arial" w:cs="Arial"/>
          <w:b/>
          <w:bCs/>
          <w:noProof/>
          <w:sz w:val="28"/>
          <w:lang w:val="en-US" w:eastAsia="ja-JP"/>
        </w:rPr>
      </w:pPr>
      <w:r w:rsidRPr="00B02165">
        <w:rPr>
          <w:rFonts w:ascii="Arial" w:eastAsia="ＭＳ 明朝" w:hAnsi="Arial" w:cs="Arial"/>
          <w:b/>
          <w:bCs/>
          <w:noProof/>
          <w:sz w:val="28"/>
          <w:lang w:val="en-US" w:eastAsia="ja-JP"/>
        </w:rPr>
        <w:t>3</w:t>
      </w:r>
      <w:r w:rsidRPr="00B02165">
        <w:rPr>
          <w:rFonts w:ascii="Arial" w:eastAsia="ＭＳ 明朝" w:hAnsi="Arial" w:cs="Arial"/>
          <w:b/>
          <w:bCs/>
          <w:noProof/>
          <w:sz w:val="28"/>
          <w:lang w:val="en-US"/>
        </w:rPr>
        <w:t>GPP TSG RAN WG</w:t>
      </w:r>
      <w:r w:rsidRPr="00B02165">
        <w:rPr>
          <w:rFonts w:ascii="Arial" w:eastAsia="ＭＳ 明朝" w:hAnsi="Arial" w:cs="Arial"/>
          <w:b/>
          <w:bCs/>
          <w:noProof/>
          <w:sz w:val="28"/>
          <w:lang w:val="en-US" w:eastAsia="ja-JP"/>
        </w:rPr>
        <w:t>4</w:t>
      </w:r>
      <w:r w:rsidRPr="00B02165">
        <w:rPr>
          <w:rFonts w:ascii="Arial" w:eastAsia="ＭＳ 明朝" w:hAnsi="Arial" w:cs="Arial"/>
          <w:b/>
          <w:bCs/>
          <w:noProof/>
          <w:sz w:val="28"/>
          <w:lang w:val="en-US"/>
        </w:rPr>
        <w:t xml:space="preserve"> Meeting </w:t>
      </w:r>
      <w:r>
        <w:rPr>
          <w:rFonts w:ascii="Arial" w:eastAsia="ＭＳ 明朝" w:hAnsi="Arial" w:cs="Arial" w:hint="eastAsia"/>
          <w:b/>
          <w:bCs/>
          <w:noProof/>
          <w:sz w:val="28"/>
          <w:lang w:val="en-US" w:eastAsia="ja-JP"/>
        </w:rPr>
        <w:t>AH-1807</w:t>
      </w:r>
      <w:r w:rsidRPr="00B02165">
        <w:rPr>
          <w:rFonts w:ascii="Arial" w:eastAsia="ＭＳ 明朝" w:hAnsi="Arial" w:cs="Arial"/>
          <w:b/>
          <w:bCs/>
          <w:noProof/>
          <w:sz w:val="28"/>
          <w:lang w:val="en-US" w:eastAsia="ja-JP"/>
        </w:rPr>
        <w:tab/>
      </w:r>
      <w:r w:rsidRPr="00B02165">
        <w:rPr>
          <w:rFonts w:ascii="Arial" w:eastAsia="ＭＳ 明朝" w:hAnsi="Arial" w:cs="Arial"/>
          <w:b/>
          <w:bCs/>
          <w:noProof/>
          <w:sz w:val="28"/>
          <w:lang w:val="en-US" w:eastAsia="ja-JP"/>
        </w:rPr>
        <w:tab/>
      </w:r>
      <w:r w:rsidR="0067253A" w:rsidRPr="0067253A">
        <w:rPr>
          <w:rFonts w:ascii="Arial" w:eastAsia="ＭＳ 明朝" w:hAnsi="Arial" w:cs="Arial"/>
          <w:b/>
          <w:bCs/>
          <w:noProof/>
          <w:sz w:val="28"/>
          <w:lang w:val="en-US" w:eastAsia="ja-JP"/>
        </w:rPr>
        <w:t>R4-1808761</w:t>
      </w:r>
    </w:p>
    <w:p w14:paraId="2119C1C8" w14:textId="77777777" w:rsidR="00A76514" w:rsidRPr="00B02165" w:rsidRDefault="00A76514" w:rsidP="00A76514">
      <w:pPr>
        <w:pStyle w:val="CRCoverPage"/>
        <w:tabs>
          <w:tab w:val="right" w:pos="9639"/>
        </w:tabs>
        <w:spacing w:after="0"/>
        <w:jc w:val="both"/>
        <w:rPr>
          <w:rFonts w:eastAsia="ＭＳ 明朝" w:cs="Arial"/>
          <w:b/>
          <w:bCs/>
          <w:noProof/>
          <w:sz w:val="28"/>
          <w:lang w:val="en-US" w:eastAsia="ja-JP"/>
        </w:rPr>
      </w:pPr>
      <w:r>
        <w:rPr>
          <w:rFonts w:eastAsia="ＭＳ 明朝" w:cs="Arial" w:hint="eastAsia"/>
          <w:b/>
          <w:bCs/>
          <w:noProof/>
          <w:sz w:val="28"/>
          <w:lang w:val="en-US" w:eastAsia="ja-JP"/>
        </w:rPr>
        <w:t>Montreal</w:t>
      </w:r>
      <w:r w:rsidRPr="00B02165">
        <w:rPr>
          <w:rFonts w:eastAsia="ＭＳ 明朝" w:cs="Arial"/>
          <w:b/>
          <w:bCs/>
          <w:noProof/>
          <w:sz w:val="28"/>
          <w:lang w:val="en-US" w:eastAsia="ja-JP"/>
        </w:rPr>
        <w:t xml:space="preserve">, </w:t>
      </w:r>
      <w:r>
        <w:rPr>
          <w:rFonts w:eastAsia="ＭＳ 明朝" w:cs="Arial" w:hint="eastAsia"/>
          <w:b/>
          <w:bCs/>
          <w:noProof/>
          <w:sz w:val="28"/>
          <w:lang w:val="en-US" w:eastAsia="ja-JP"/>
        </w:rPr>
        <w:t>Canada</w:t>
      </w:r>
      <w:r w:rsidRPr="00B02165">
        <w:rPr>
          <w:rFonts w:eastAsia="ＭＳ 明朝" w:cs="Arial"/>
          <w:b/>
          <w:bCs/>
          <w:noProof/>
          <w:sz w:val="28"/>
          <w:lang w:val="en-US" w:eastAsia="ja-JP"/>
        </w:rPr>
        <w:t xml:space="preserve">, </w:t>
      </w:r>
      <w:r>
        <w:rPr>
          <w:rFonts w:eastAsia="ＭＳ 明朝" w:cs="Arial" w:hint="eastAsia"/>
          <w:b/>
          <w:bCs/>
          <w:noProof/>
          <w:sz w:val="28"/>
          <w:lang w:val="en-US" w:eastAsia="ja-JP"/>
        </w:rPr>
        <w:t>2</w:t>
      </w:r>
      <w:r w:rsidRPr="00BE4035">
        <w:rPr>
          <w:rFonts w:eastAsia="ＭＳ 明朝" w:cs="Arial" w:hint="eastAsia"/>
          <w:b/>
          <w:bCs/>
          <w:noProof/>
          <w:sz w:val="28"/>
          <w:vertAlign w:val="superscript"/>
          <w:lang w:val="en-US" w:eastAsia="ja-JP"/>
        </w:rPr>
        <w:t>nd</w:t>
      </w:r>
      <w:r>
        <w:rPr>
          <w:rFonts w:eastAsia="ＭＳ 明朝" w:cs="Arial"/>
          <w:b/>
          <w:bCs/>
          <w:noProof/>
          <w:sz w:val="28"/>
          <w:lang w:val="en-US" w:eastAsia="ja-JP"/>
        </w:rPr>
        <w:t xml:space="preserve"> – </w:t>
      </w:r>
      <w:r>
        <w:rPr>
          <w:rFonts w:eastAsia="ＭＳ 明朝" w:cs="Arial" w:hint="eastAsia"/>
          <w:b/>
          <w:bCs/>
          <w:noProof/>
          <w:sz w:val="28"/>
          <w:lang w:val="en-US" w:eastAsia="ja-JP"/>
        </w:rPr>
        <w:t>6</w:t>
      </w:r>
      <w:r w:rsidRPr="00B02165">
        <w:rPr>
          <w:rFonts w:eastAsia="ＭＳ 明朝" w:cs="Arial"/>
          <w:b/>
          <w:bCs/>
          <w:noProof/>
          <w:sz w:val="28"/>
          <w:vertAlign w:val="superscript"/>
          <w:lang w:val="en-US" w:eastAsia="ja-JP"/>
        </w:rPr>
        <w:t>th</w:t>
      </w:r>
      <w:r w:rsidRPr="00B02165">
        <w:rPr>
          <w:rFonts w:eastAsia="ＭＳ 明朝" w:cs="Arial"/>
          <w:b/>
          <w:bCs/>
          <w:noProof/>
          <w:sz w:val="28"/>
          <w:lang w:val="en-US" w:eastAsia="ja-JP"/>
        </w:rPr>
        <w:t xml:space="preserve"> </w:t>
      </w:r>
      <w:r>
        <w:rPr>
          <w:rFonts w:eastAsia="ＭＳ 明朝" w:cs="Arial" w:hint="eastAsia"/>
          <w:b/>
          <w:bCs/>
          <w:noProof/>
          <w:sz w:val="28"/>
          <w:lang w:val="en-US" w:eastAsia="ja-JP"/>
        </w:rPr>
        <w:t>July</w:t>
      </w:r>
      <w:r w:rsidRPr="00B02165">
        <w:rPr>
          <w:rFonts w:eastAsia="ＭＳ 明朝" w:cs="Arial"/>
          <w:b/>
          <w:bCs/>
          <w:noProof/>
          <w:sz w:val="28"/>
          <w:lang w:val="en-US" w:eastAsia="ja-JP"/>
        </w:rPr>
        <w:t xml:space="preserve"> 2018</w:t>
      </w:r>
    </w:p>
    <w:p w14:paraId="5D0A9606" w14:textId="77777777" w:rsidR="00ED0B96" w:rsidRPr="00A76514" w:rsidRDefault="00ED0B96" w:rsidP="00ED0B96">
      <w:pPr>
        <w:pStyle w:val="CRCoverPage"/>
        <w:tabs>
          <w:tab w:val="right" w:pos="9639"/>
        </w:tabs>
        <w:spacing w:after="0"/>
        <w:jc w:val="both"/>
        <w:rPr>
          <w:rFonts w:eastAsia="ＭＳ 明朝" w:cs="Arial"/>
          <w:b/>
          <w:sz w:val="24"/>
          <w:szCs w:val="24"/>
          <w:lang w:val="en-US" w:eastAsia="ja-JP"/>
        </w:rPr>
      </w:pPr>
    </w:p>
    <w:p w14:paraId="7A2A49A1" w14:textId="77777777" w:rsidR="00ED0B96" w:rsidRPr="00300860" w:rsidRDefault="00ED0B96" w:rsidP="00ED0B96">
      <w:pPr>
        <w:pStyle w:val="a4"/>
        <w:ind w:left="1800" w:hanging="1800"/>
        <w:jc w:val="both"/>
        <w:rPr>
          <w:rFonts w:eastAsia="ＭＳ ゴシック"/>
          <w:b w:val="0"/>
          <w:sz w:val="24"/>
        </w:rPr>
      </w:pPr>
      <w:r w:rsidRPr="00300860">
        <w:rPr>
          <w:rFonts w:eastAsia="ＭＳ ゴシック"/>
          <w:sz w:val="24"/>
        </w:rPr>
        <w:t xml:space="preserve">Source: </w:t>
      </w:r>
      <w:r w:rsidRPr="00300860">
        <w:rPr>
          <w:rFonts w:eastAsia="ＭＳ ゴシック"/>
          <w:sz w:val="24"/>
        </w:rPr>
        <w:tab/>
      </w:r>
      <w:r w:rsidRPr="00300860">
        <w:rPr>
          <w:rFonts w:eastAsia="ＭＳ ゴシック" w:hint="eastAsia"/>
          <w:sz w:val="24"/>
        </w:rPr>
        <w:t>NTT DOCOMO, INC.</w:t>
      </w:r>
    </w:p>
    <w:p w14:paraId="4357A371" w14:textId="4E120361" w:rsidR="00ED0B96" w:rsidRPr="00F51FF9" w:rsidRDefault="00ED0B96" w:rsidP="00ED0B96">
      <w:pPr>
        <w:pStyle w:val="a4"/>
        <w:ind w:left="1800" w:hanging="1800"/>
        <w:jc w:val="both"/>
        <w:rPr>
          <w:rFonts w:eastAsia="ＭＳ ゴシック"/>
          <w:b w:val="0"/>
          <w:sz w:val="24"/>
          <w:lang w:eastAsia="ja-JP"/>
        </w:rPr>
      </w:pPr>
      <w:r w:rsidRPr="00300860">
        <w:rPr>
          <w:rFonts w:eastAsia="ＭＳ ゴシック"/>
          <w:sz w:val="24"/>
        </w:rPr>
        <w:t xml:space="preserve">Title: </w:t>
      </w:r>
      <w:r w:rsidRPr="00300860">
        <w:rPr>
          <w:rFonts w:eastAsia="ＭＳ ゴシック"/>
          <w:sz w:val="24"/>
        </w:rPr>
        <w:tab/>
      </w:r>
      <w:r w:rsidR="004E3188" w:rsidRPr="0067253A">
        <w:rPr>
          <w:rFonts w:eastAsia="ＭＳ ゴシック" w:hint="eastAsia"/>
          <w:sz w:val="24"/>
          <w:lang w:eastAsia="ja-JP"/>
        </w:rPr>
        <w:t>Remaining issues</w:t>
      </w:r>
      <w:r w:rsidR="00C61991" w:rsidRPr="0067253A">
        <w:rPr>
          <w:rFonts w:eastAsia="ＭＳ ゴシック"/>
          <w:sz w:val="24"/>
          <w:lang w:eastAsia="ja-JP"/>
        </w:rPr>
        <w:t xml:space="preserve"> on requirements of intra-frequency measurement without gap</w:t>
      </w:r>
    </w:p>
    <w:p w14:paraId="14260CEE" w14:textId="491A9BB3" w:rsidR="00ED0B96" w:rsidRPr="00300860" w:rsidRDefault="00ED0B96" w:rsidP="00ED0B96">
      <w:pPr>
        <w:pStyle w:val="a4"/>
        <w:ind w:left="1800" w:hanging="1800"/>
        <w:jc w:val="both"/>
        <w:rPr>
          <w:rFonts w:eastAsia="ＭＳ ゴシック"/>
          <w:b w:val="0"/>
          <w:sz w:val="24"/>
          <w:lang w:eastAsia="ja-JP"/>
        </w:rPr>
      </w:pPr>
      <w:r w:rsidRPr="00F51FF9">
        <w:rPr>
          <w:rFonts w:eastAsia="ＭＳ ゴシック"/>
          <w:sz w:val="24"/>
        </w:rPr>
        <w:t>Agenda item:</w:t>
      </w:r>
      <w:r w:rsidRPr="00F51FF9">
        <w:rPr>
          <w:rFonts w:eastAsia="ＭＳ ゴシック"/>
          <w:sz w:val="24"/>
        </w:rPr>
        <w:tab/>
      </w:r>
      <w:r w:rsidR="00963E3F" w:rsidRPr="00963E3F">
        <w:rPr>
          <w:rFonts w:eastAsia="ＭＳ ゴシック"/>
          <w:sz w:val="24"/>
          <w:lang w:eastAsia="ja-JP"/>
        </w:rPr>
        <w:t>5.2.4.1.1</w:t>
      </w:r>
    </w:p>
    <w:p w14:paraId="12CAC900" w14:textId="77777777" w:rsidR="00ED0B96" w:rsidRPr="00300860" w:rsidRDefault="00ED0B96" w:rsidP="00ED0B96">
      <w:pPr>
        <w:pStyle w:val="a4"/>
        <w:ind w:left="1800" w:hanging="1800"/>
        <w:jc w:val="both"/>
        <w:rPr>
          <w:rFonts w:eastAsia="ＭＳ ゴシック"/>
          <w:b w:val="0"/>
          <w:sz w:val="24"/>
        </w:rPr>
      </w:pPr>
      <w:r w:rsidRPr="00300860">
        <w:rPr>
          <w:rFonts w:eastAsia="ＭＳ ゴシック"/>
          <w:sz w:val="24"/>
        </w:rPr>
        <w:t>Document for:</w:t>
      </w:r>
      <w:r w:rsidRPr="00300860">
        <w:rPr>
          <w:rFonts w:eastAsia="ＭＳ ゴシック"/>
          <w:sz w:val="24"/>
        </w:rPr>
        <w:tab/>
        <w:t>Discussion</w:t>
      </w:r>
    </w:p>
    <w:p w14:paraId="088DC3DE" w14:textId="77777777" w:rsidR="00ED0B96" w:rsidRPr="00B64AD3" w:rsidRDefault="00ED0B96" w:rsidP="00ED0B96">
      <w:pPr>
        <w:keepNext/>
        <w:keepLines/>
        <w:numPr>
          <w:ilvl w:val="0"/>
          <w:numId w:val="2"/>
        </w:numPr>
        <w:pBdr>
          <w:top w:val="single" w:sz="12" w:space="3" w:color="auto"/>
        </w:pBdr>
        <w:spacing w:before="240" w:after="180"/>
        <w:jc w:val="both"/>
        <w:outlineLvl w:val="0"/>
        <w:rPr>
          <w:rFonts w:ascii="Arial" w:hAnsi="Arial"/>
          <w:sz w:val="32"/>
          <w:lang w:eastAsia="zh-CN"/>
        </w:rPr>
      </w:pPr>
      <w:r w:rsidRPr="00B435C8">
        <w:rPr>
          <w:rFonts w:ascii="Arial" w:hAnsi="Arial" w:hint="eastAsia"/>
          <w:sz w:val="32"/>
          <w:lang w:eastAsia="zh-CN"/>
        </w:rPr>
        <w:t>Introduction</w:t>
      </w:r>
    </w:p>
    <w:p w14:paraId="0E3484BD" w14:textId="6BD0E94C" w:rsidR="00FC1A7E" w:rsidRPr="00FC1A7E" w:rsidRDefault="003D4218" w:rsidP="00ED0B96">
      <w:pPr>
        <w:pStyle w:val="CRCoverPage"/>
        <w:tabs>
          <w:tab w:val="right" w:pos="9639"/>
        </w:tabs>
        <w:spacing w:afterLines="50"/>
        <w:jc w:val="both"/>
        <w:rPr>
          <w:rFonts w:ascii="Times New Roman" w:eastAsia="ＭＳ 明朝" w:hAnsi="Times New Roman"/>
          <w:sz w:val="22"/>
          <w:lang w:eastAsia="ja-JP"/>
        </w:rPr>
      </w:pPr>
      <w:r>
        <w:rPr>
          <w:rFonts w:ascii="Times New Roman" w:eastAsia="ＭＳ 明朝" w:hAnsi="Times New Roman" w:hint="eastAsia"/>
          <w:sz w:val="22"/>
          <w:lang w:eastAsia="ja-JP"/>
        </w:rPr>
        <w:t xml:space="preserve">In the last several RAN4 meetings, </w:t>
      </w:r>
      <w:r w:rsidR="00317C4B">
        <w:rPr>
          <w:rFonts w:ascii="Times New Roman" w:eastAsia="ＭＳ 明朝" w:hAnsi="Times New Roman" w:hint="eastAsia"/>
          <w:sz w:val="22"/>
          <w:lang w:eastAsia="ja-JP"/>
        </w:rPr>
        <w:t xml:space="preserve">requirements of intra-frequency measurement have been discussed, but there are some remaining issues including </w:t>
      </w:r>
      <w:r>
        <w:rPr>
          <w:rFonts w:ascii="Times New Roman" w:eastAsia="ＭＳ 明朝" w:hAnsi="Times New Roman" w:hint="eastAsia"/>
          <w:sz w:val="22"/>
          <w:lang w:eastAsia="ja-JP"/>
        </w:rPr>
        <w:t xml:space="preserve">values of scaling factor </w:t>
      </w:r>
      <w:r w:rsidRPr="003D4218">
        <w:rPr>
          <w:rFonts w:ascii="Times New Roman" w:eastAsia="ＭＳ 明朝" w:hAnsi="Times New Roman" w:hint="eastAsia"/>
          <w:i/>
          <w:sz w:val="22"/>
          <w:lang w:eastAsia="ja-JP"/>
        </w:rPr>
        <w:t>N</w:t>
      </w:r>
      <w:r>
        <w:rPr>
          <w:rFonts w:ascii="Times New Roman" w:eastAsia="ＭＳ 明朝" w:hAnsi="Times New Roman" w:hint="eastAsia"/>
          <w:sz w:val="22"/>
          <w:lang w:eastAsia="ja-JP"/>
        </w:rPr>
        <w:t xml:space="preserve"> related to Rx beam sweeping</w:t>
      </w:r>
      <w:r w:rsidR="00317C4B">
        <w:rPr>
          <w:rFonts w:ascii="Times New Roman" w:eastAsia="ＭＳ 明朝" w:hAnsi="Times New Roman" w:hint="eastAsia"/>
          <w:sz w:val="22"/>
          <w:lang w:eastAsia="ja-JP"/>
        </w:rPr>
        <w:t xml:space="preserve"> and requirements in case of CA. </w:t>
      </w:r>
      <w:r w:rsidR="00A637C5">
        <w:rPr>
          <w:rFonts w:ascii="Times New Roman" w:eastAsia="ＭＳ 明朝" w:hAnsi="Times New Roman" w:hint="eastAsia"/>
          <w:sz w:val="22"/>
          <w:lang w:eastAsia="ja-JP"/>
        </w:rPr>
        <w:t xml:space="preserve">In this contribution, we provide our views on </w:t>
      </w:r>
      <w:r w:rsidR="00A63AC3">
        <w:rPr>
          <w:rFonts w:ascii="Times New Roman" w:eastAsia="ＭＳ 明朝" w:hAnsi="Times New Roman" w:hint="eastAsia"/>
          <w:sz w:val="22"/>
          <w:lang w:eastAsia="ja-JP"/>
        </w:rPr>
        <w:t>remaining issues for in</w:t>
      </w:r>
      <w:r w:rsidR="00A637C5">
        <w:rPr>
          <w:rFonts w:ascii="Times New Roman" w:eastAsia="ＭＳ 明朝" w:hAnsi="Times New Roman" w:hint="eastAsia"/>
          <w:sz w:val="22"/>
          <w:lang w:eastAsia="ja-JP"/>
        </w:rPr>
        <w:t>tra-frequency measurement</w:t>
      </w:r>
      <w:r w:rsidR="00A63AC3">
        <w:rPr>
          <w:rFonts w:ascii="Times New Roman" w:eastAsia="ＭＳ 明朝" w:hAnsi="Times New Roman" w:hint="eastAsia"/>
          <w:sz w:val="22"/>
          <w:lang w:eastAsia="ja-JP"/>
        </w:rPr>
        <w:t xml:space="preserve"> requirements</w:t>
      </w:r>
      <w:r w:rsidR="00A637C5">
        <w:rPr>
          <w:rFonts w:ascii="Times New Roman" w:eastAsia="ＭＳ 明朝" w:hAnsi="Times New Roman" w:hint="eastAsia"/>
          <w:sz w:val="22"/>
          <w:lang w:eastAsia="ja-JP"/>
        </w:rPr>
        <w:t>.</w:t>
      </w:r>
    </w:p>
    <w:p w14:paraId="0791E9FB" w14:textId="77777777" w:rsidR="00ED0B96" w:rsidRPr="007B3F2A" w:rsidRDefault="00ED0B96" w:rsidP="00ED0B96">
      <w:pPr>
        <w:keepNext/>
        <w:keepLines/>
        <w:numPr>
          <w:ilvl w:val="0"/>
          <w:numId w:val="2"/>
        </w:numPr>
        <w:pBdr>
          <w:top w:val="single" w:sz="12" w:space="3" w:color="auto"/>
        </w:pBdr>
        <w:spacing w:before="240" w:after="180"/>
        <w:jc w:val="both"/>
        <w:outlineLvl w:val="0"/>
        <w:rPr>
          <w:rFonts w:ascii="Arial" w:eastAsia="ＭＳ 明朝" w:hAnsi="Arial"/>
          <w:sz w:val="32"/>
          <w:lang w:eastAsia="ja-JP"/>
        </w:rPr>
      </w:pPr>
      <w:r w:rsidRPr="007B3F2A">
        <w:rPr>
          <w:rFonts w:ascii="Arial" w:eastAsia="ＭＳ 明朝" w:hAnsi="Arial" w:hint="eastAsia"/>
          <w:sz w:val="32"/>
          <w:lang w:eastAsia="ja-JP"/>
        </w:rPr>
        <w:t>Discussion</w:t>
      </w:r>
    </w:p>
    <w:p w14:paraId="56FF93B2" w14:textId="25D1E7BC" w:rsidR="001E2976" w:rsidRPr="001E2976" w:rsidRDefault="001E2976" w:rsidP="00487ED5">
      <w:pPr>
        <w:spacing w:after="120"/>
        <w:jc w:val="both"/>
        <w:rPr>
          <w:rFonts w:eastAsia="ＭＳ 明朝"/>
          <w:iCs/>
          <w:sz w:val="22"/>
          <w:u w:val="single"/>
          <w:lang w:val="en-US" w:eastAsia="ja-JP"/>
        </w:rPr>
      </w:pPr>
      <w:r w:rsidRPr="001E2976">
        <w:rPr>
          <w:rFonts w:eastAsia="ＭＳ 明朝" w:hint="eastAsia"/>
          <w:iCs/>
          <w:sz w:val="22"/>
          <w:u w:val="single"/>
          <w:lang w:val="en-US" w:eastAsia="ja-JP"/>
        </w:rPr>
        <w:t xml:space="preserve">Scaling factor </w:t>
      </w:r>
      <w:r w:rsidRPr="001E2976">
        <w:rPr>
          <w:rFonts w:eastAsia="ＭＳ 明朝" w:hint="eastAsia"/>
          <w:i/>
          <w:iCs/>
          <w:sz w:val="22"/>
          <w:u w:val="single"/>
          <w:lang w:val="en-US" w:eastAsia="ja-JP"/>
        </w:rPr>
        <w:t>N</w:t>
      </w:r>
      <w:r w:rsidRPr="001E2976">
        <w:rPr>
          <w:rFonts w:eastAsia="ＭＳ 明朝" w:hint="eastAsia"/>
          <w:iCs/>
          <w:sz w:val="22"/>
          <w:u w:val="single"/>
          <w:lang w:val="en-US" w:eastAsia="ja-JP"/>
        </w:rPr>
        <w:t xml:space="preserve"> related to Rx beam sweeping</w:t>
      </w:r>
    </w:p>
    <w:p w14:paraId="59691EE1" w14:textId="0CA185EC" w:rsidR="00EF6883" w:rsidRDefault="000F0B3B" w:rsidP="00487ED5">
      <w:pPr>
        <w:spacing w:after="120"/>
        <w:jc w:val="both"/>
        <w:rPr>
          <w:rFonts w:eastAsia="ＭＳ 明朝"/>
          <w:iCs/>
          <w:sz w:val="22"/>
          <w:lang w:eastAsia="ja-JP"/>
        </w:rPr>
      </w:pPr>
      <w:r>
        <w:rPr>
          <w:rFonts w:eastAsia="ＭＳ 明朝" w:hint="eastAsia"/>
          <w:iCs/>
          <w:sz w:val="22"/>
          <w:lang w:eastAsia="ja-JP"/>
        </w:rPr>
        <w:t>Latest specification for requirements of intra-frequency measurement is following.</w:t>
      </w:r>
    </w:p>
    <w:tbl>
      <w:tblPr>
        <w:tblStyle w:val="a9"/>
        <w:tblW w:w="0" w:type="auto"/>
        <w:tblLook w:val="04A0" w:firstRow="1" w:lastRow="0" w:firstColumn="1" w:lastColumn="0" w:noHBand="0" w:noVBand="1"/>
      </w:tblPr>
      <w:tblGrid>
        <w:gridCol w:w="10062"/>
      </w:tblGrid>
      <w:tr w:rsidR="00EF6883" w:rsidRPr="003D4218" w14:paraId="03F7A97F" w14:textId="77777777" w:rsidTr="008D025C">
        <w:tc>
          <w:tcPr>
            <w:tcW w:w="10062" w:type="dxa"/>
          </w:tcPr>
          <w:p w14:paraId="3609CFE1" w14:textId="77777777" w:rsidR="00EF6883" w:rsidRPr="007566B9" w:rsidRDefault="00EF6883" w:rsidP="008D025C">
            <w:pPr>
              <w:pStyle w:val="CRCoverPage"/>
              <w:tabs>
                <w:tab w:val="right" w:pos="9639"/>
              </w:tabs>
              <w:spacing w:before="240" w:afterLines="50"/>
              <w:jc w:val="both"/>
              <w:rPr>
                <w:rFonts w:ascii="Times New Roman" w:eastAsia="ＭＳ 明朝" w:hAnsi="Times New Roman"/>
                <w:sz w:val="22"/>
                <w:u w:val="single"/>
                <w:lang w:eastAsia="ja-JP"/>
              </w:rPr>
            </w:pPr>
            <w:r w:rsidRPr="007566B9">
              <w:rPr>
                <w:rFonts w:ascii="Times New Roman" w:eastAsia="ＭＳ 明朝" w:hAnsi="Times New Roman" w:hint="eastAsia"/>
                <w:sz w:val="22"/>
                <w:u w:val="single"/>
                <w:lang w:eastAsia="ja-JP"/>
              </w:rPr>
              <w:t>TS38.133 [1]</w:t>
            </w:r>
          </w:p>
          <w:p w14:paraId="3178CCE5" w14:textId="77777777" w:rsidR="00EF6883" w:rsidRPr="0067253A" w:rsidRDefault="00EF6883" w:rsidP="008D025C">
            <w:pPr>
              <w:keepNext/>
              <w:keepLines/>
              <w:spacing w:before="60"/>
              <w:jc w:val="center"/>
              <w:outlineLvl w:val="0"/>
              <w:rPr>
                <w:rFonts w:ascii="Arial" w:hAnsi="Arial"/>
                <w:b/>
                <w:sz w:val="20"/>
                <w:lang w:eastAsia="ja-JP"/>
              </w:rPr>
            </w:pPr>
            <w:r w:rsidRPr="0067253A">
              <w:rPr>
                <w:rFonts w:ascii="Arial" w:eastAsia="ＭＳ 明朝" w:hAnsi="Arial"/>
                <w:b/>
                <w:sz w:val="20"/>
                <w:szCs w:val="20"/>
              </w:rPr>
              <w:t>Table 9.2.5.1-2: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F6883" w:rsidRPr="0067253A" w14:paraId="0B2F7901" w14:textId="77777777" w:rsidTr="008D025C">
              <w:trPr>
                <w:jc w:val="center"/>
              </w:trPr>
              <w:tc>
                <w:tcPr>
                  <w:tcW w:w="4620" w:type="dxa"/>
                  <w:shd w:val="clear" w:color="auto" w:fill="auto"/>
                </w:tcPr>
                <w:p w14:paraId="02594516" w14:textId="77777777" w:rsidR="00EF6883" w:rsidRPr="0067253A" w:rsidRDefault="00EF6883" w:rsidP="008D025C">
                  <w:pPr>
                    <w:keepNext/>
                    <w:keepLines/>
                    <w:jc w:val="center"/>
                    <w:rPr>
                      <w:rFonts w:ascii="Arial" w:hAnsi="Arial"/>
                      <w:b/>
                      <w:sz w:val="18"/>
                    </w:rPr>
                  </w:pPr>
                  <w:r w:rsidRPr="0067253A">
                    <w:rPr>
                      <w:rFonts w:ascii="Arial" w:hAnsi="Arial"/>
                      <w:b/>
                      <w:sz w:val="18"/>
                    </w:rPr>
                    <w:t>DRX cycle</w:t>
                  </w:r>
                </w:p>
              </w:tc>
              <w:tc>
                <w:tcPr>
                  <w:tcW w:w="4621" w:type="dxa"/>
                  <w:shd w:val="clear" w:color="auto" w:fill="auto"/>
                </w:tcPr>
                <w:p w14:paraId="35BC12F1" w14:textId="77777777" w:rsidR="00EF6883" w:rsidRPr="0067253A" w:rsidRDefault="00EF6883" w:rsidP="008D025C">
                  <w:pPr>
                    <w:keepNext/>
                    <w:keepLines/>
                    <w:jc w:val="center"/>
                    <w:rPr>
                      <w:rFonts w:ascii="Arial" w:hAnsi="Arial"/>
                      <w:b/>
                      <w:sz w:val="18"/>
                    </w:rPr>
                  </w:pPr>
                  <w:r w:rsidRPr="0067253A">
                    <w:rPr>
                      <w:rFonts w:ascii="Arial" w:hAnsi="Arial"/>
                      <w:b/>
                      <w:sz w:val="18"/>
                    </w:rPr>
                    <w:t>T</w:t>
                  </w:r>
                  <w:r w:rsidRPr="0067253A">
                    <w:rPr>
                      <w:rFonts w:ascii="Arial" w:hAnsi="Arial"/>
                      <w:b/>
                      <w:sz w:val="18"/>
                      <w:vertAlign w:val="subscript"/>
                    </w:rPr>
                    <w:t>PSS/</w:t>
                  </w:r>
                  <w:proofErr w:type="spellStart"/>
                  <w:r w:rsidRPr="0067253A">
                    <w:rPr>
                      <w:rFonts w:ascii="Arial" w:hAnsi="Arial"/>
                      <w:b/>
                      <w:sz w:val="18"/>
                      <w:vertAlign w:val="subscript"/>
                    </w:rPr>
                    <w:t>SSS_sync</w:t>
                  </w:r>
                  <w:proofErr w:type="spellEnd"/>
                </w:p>
              </w:tc>
            </w:tr>
            <w:tr w:rsidR="00EF6883" w:rsidRPr="0067253A" w14:paraId="4DAAC847" w14:textId="77777777" w:rsidTr="008D025C">
              <w:trPr>
                <w:jc w:val="center"/>
              </w:trPr>
              <w:tc>
                <w:tcPr>
                  <w:tcW w:w="4620" w:type="dxa"/>
                  <w:shd w:val="clear" w:color="auto" w:fill="auto"/>
                </w:tcPr>
                <w:p w14:paraId="3741D07D" w14:textId="77777777" w:rsidR="00EF6883" w:rsidRPr="0067253A" w:rsidRDefault="00EF6883" w:rsidP="008D025C">
                  <w:pPr>
                    <w:keepNext/>
                    <w:keepLines/>
                    <w:jc w:val="center"/>
                    <w:rPr>
                      <w:rFonts w:ascii="Arial" w:hAnsi="Arial"/>
                      <w:sz w:val="18"/>
                    </w:rPr>
                  </w:pPr>
                  <w:r w:rsidRPr="0067253A">
                    <w:rPr>
                      <w:rFonts w:ascii="Arial" w:hAnsi="Arial"/>
                      <w:sz w:val="18"/>
                    </w:rPr>
                    <w:t>No DRX</w:t>
                  </w:r>
                </w:p>
              </w:tc>
              <w:tc>
                <w:tcPr>
                  <w:tcW w:w="4621" w:type="dxa"/>
                  <w:shd w:val="clear" w:color="auto" w:fill="auto"/>
                </w:tcPr>
                <w:p w14:paraId="72E81CEE" w14:textId="77777777" w:rsidR="00EF6883" w:rsidRPr="0067253A" w:rsidRDefault="00EF6883" w:rsidP="008D025C">
                  <w:pPr>
                    <w:keepNext/>
                    <w:keepLines/>
                    <w:jc w:val="center"/>
                    <w:rPr>
                      <w:rFonts w:ascii="Arial" w:hAnsi="Arial"/>
                      <w:sz w:val="18"/>
                    </w:rPr>
                  </w:pPr>
                  <w:r w:rsidRPr="0067253A">
                    <w:rPr>
                      <w:rFonts w:ascii="Arial" w:hAnsi="Arial"/>
                      <w:sz w:val="18"/>
                    </w:rPr>
                    <w:t xml:space="preserve">max[ 600ms, ceil( [5] x </w:t>
                  </w:r>
                  <w:proofErr w:type="spellStart"/>
                  <w:r w:rsidRPr="0067253A">
                    <w:rPr>
                      <w:rFonts w:ascii="Arial" w:hAnsi="Arial"/>
                      <w:sz w:val="18"/>
                    </w:rPr>
                    <w:t>K</w:t>
                  </w:r>
                  <w:r w:rsidRPr="0067253A">
                    <w:rPr>
                      <w:rFonts w:ascii="Arial" w:hAnsi="Arial"/>
                      <w:sz w:val="18"/>
                      <w:vertAlign w:val="subscript"/>
                    </w:rPr>
                    <w:t>p</w:t>
                  </w:r>
                  <w:proofErr w:type="spellEnd"/>
                  <w:r w:rsidRPr="0067253A">
                    <w:rPr>
                      <w:rFonts w:ascii="Arial" w:hAnsi="Arial"/>
                      <w:sz w:val="18"/>
                    </w:rPr>
                    <w:t>)</w:t>
                  </w:r>
                  <w:r w:rsidRPr="0067253A">
                    <w:rPr>
                      <w:rFonts w:ascii="Arial" w:hAnsi="Arial"/>
                      <w:sz w:val="18"/>
                      <w:vertAlign w:val="subscript"/>
                    </w:rPr>
                    <w:t xml:space="preserve"> </w:t>
                  </w:r>
                  <w:r w:rsidRPr="0067253A">
                    <w:rPr>
                      <w:rFonts w:ascii="Arial" w:hAnsi="Arial"/>
                      <w:sz w:val="18"/>
                    </w:rPr>
                    <w:t xml:space="preserve">x </w:t>
                  </w:r>
                  <w:r w:rsidRPr="00655D10">
                    <w:rPr>
                      <w:rFonts w:ascii="Arial" w:hAnsi="Arial"/>
                      <w:sz w:val="18"/>
                      <w:highlight w:val="yellow"/>
                    </w:rPr>
                    <w:t>N</w:t>
                  </w:r>
                  <w:r w:rsidRPr="00655D10">
                    <w:rPr>
                      <w:rFonts w:ascii="Arial" w:hAnsi="Arial"/>
                      <w:sz w:val="18"/>
                      <w:highlight w:val="yellow"/>
                      <w:vertAlign w:val="subscript"/>
                    </w:rPr>
                    <w:t>1</w:t>
                  </w:r>
                  <w:r w:rsidRPr="0067253A">
                    <w:rPr>
                      <w:rFonts w:ascii="Arial" w:hAnsi="Arial"/>
                      <w:sz w:val="18"/>
                      <w:vertAlign w:val="subscript"/>
                    </w:rPr>
                    <w:t xml:space="preserve"> </w:t>
                  </w:r>
                  <w:r w:rsidRPr="0067253A">
                    <w:rPr>
                      <w:rFonts w:ascii="Arial" w:hAnsi="Arial"/>
                      <w:sz w:val="18"/>
                    </w:rPr>
                    <w:t>x SMTC period ]</w:t>
                  </w:r>
                  <w:r w:rsidRPr="0067253A">
                    <w:rPr>
                      <w:rFonts w:ascii="Arial" w:hAnsi="Arial"/>
                      <w:sz w:val="18"/>
                      <w:vertAlign w:val="superscript"/>
                    </w:rPr>
                    <w:t>Note 1</w:t>
                  </w:r>
                </w:p>
              </w:tc>
            </w:tr>
            <w:tr w:rsidR="00EF6883" w:rsidRPr="0067253A" w14:paraId="2D607FE2" w14:textId="77777777" w:rsidTr="008D025C">
              <w:trPr>
                <w:trHeight w:val="245"/>
                <w:jc w:val="center"/>
              </w:trPr>
              <w:tc>
                <w:tcPr>
                  <w:tcW w:w="4620" w:type="dxa"/>
                  <w:shd w:val="clear" w:color="auto" w:fill="auto"/>
                </w:tcPr>
                <w:p w14:paraId="2BD22256" w14:textId="77777777" w:rsidR="00EF6883" w:rsidRPr="0067253A" w:rsidRDefault="00EF6883" w:rsidP="008D025C">
                  <w:pPr>
                    <w:keepNext/>
                    <w:keepLines/>
                    <w:jc w:val="center"/>
                    <w:rPr>
                      <w:rFonts w:ascii="Arial" w:hAnsi="Arial"/>
                      <w:sz w:val="18"/>
                    </w:rPr>
                  </w:pPr>
                  <w:r w:rsidRPr="0067253A">
                    <w:rPr>
                      <w:rFonts w:ascii="Arial" w:hAnsi="Arial"/>
                      <w:sz w:val="18"/>
                    </w:rPr>
                    <w:t>DRX cycle≤ 320ms</w:t>
                  </w:r>
                </w:p>
              </w:tc>
              <w:tc>
                <w:tcPr>
                  <w:tcW w:w="4621" w:type="dxa"/>
                  <w:shd w:val="clear" w:color="auto" w:fill="auto"/>
                </w:tcPr>
                <w:p w14:paraId="377C0F37" w14:textId="77777777" w:rsidR="00EF6883" w:rsidRPr="0067253A" w:rsidRDefault="00EF6883" w:rsidP="008D025C">
                  <w:pPr>
                    <w:keepNext/>
                    <w:keepLines/>
                    <w:jc w:val="center"/>
                    <w:rPr>
                      <w:rFonts w:ascii="Arial" w:hAnsi="Arial" w:cs="Arial"/>
                      <w:b/>
                      <w:sz w:val="18"/>
                      <w:szCs w:val="18"/>
                    </w:rPr>
                  </w:pPr>
                  <w:r w:rsidRPr="0067253A">
                    <w:rPr>
                      <w:rFonts w:ascii="Arial" w:hAnsi="Arial" w:cs="Arial"/>
                      <w:sz w:val="18"/>
                      <w:szCs w:val="18"/>
                    </w:rPr>
                    <w:t xml:space="preserve">max[ 600ms, ceil(1.5 x [5] x </w:t>
                  </w:r>
                  <w:proofErr w:type="spellStart"/>
                  <w:r w:rsidRPr="0067253A">
                    <w:rPr>
                      <w:rFonts w:ascii="Arial" w:hAnsi="Arial" w:cs="Arial"/>
                      <w:sz w:val="18"/>
                      <w:szCs w:val="18"/>
                    </w:rPr>
                    <w:t>K</w:t>
                  </w:r>
                  <w:r w:rsidRPr="0067253A">
                    <w:rPr>
                      <w:rFonts w:ascii="Arial" w:hAnsi="Arial" w:cs="Arial"/>
                      <w:sz w:val="18"/>
                      <w:szCs w:val="18"/>
                      <w:vertAlign w:val="subscript"/>
                    </w:rPr>
                    <w:t>p</w:t>
                  </w:r>
                  <w:proofErr w:type="spellEnd"/>
                  <w:r w:rsidRPr="0067253A">
                    <w:rPr>
                      <w:rFonts w:ascii="Arial" w:hAnsi="Arial" w:cs="Arial"/>
                      <w:sz w:val="18"/>
                      <w:szCs w:val="18"/>
                    </w:rPr>
                    <w:t xml:space="preserve">) x </w:t>
                  </w:r>
                  <w:r w:rsidRPr="00BD457C">
                    <w:rPr>
                      <w:rFonts w:ascii="Arial" w:hAnsi="Arial" w:cs="Arial"/>
                      <w:sz w:val="18"/>
                      <w:szCs w:val="18"/>
                      <w:highlight w:val="yellow"/>
                    </w:rPr>
                    <w:t>N</w:t>
                  </w:r>
                  <w:r w:rsidRPr="00BD457C">
                    <w:rPr>
                      <w:rFonts w:ascii="Arial" w:hAnsi="Arial" w:cs="Arial"/>
                      <w:sz w:val="18"/>
                      <w:szCs w:val="18"/>
                      <w:highlight w:val="yellow"/>
                      <w:vertAlign w:val="subscript"/>
                    </w:rPr>
                    <w:t>1</w:t>
                  </w:r>
                  <w:r w:rsidRPr="0067253A">
                    <w:rPr>
                      <w:rFonts w:ascii="Arial" w:hAnsi="Arial" w:cs="Arial"/>
                      <w:sz w:val="18"/>
                      <w:szCs w:val="18"/>
                      <w:vertAlign w:val="subscript"/>
                    </w:rPr>
                    <w:t xml:space="preserve"> </w:t>
                  </w:r>
                  <w:r w:rsidRPr="0067253A">
                    <w:rPr>
                      <w:rFonts w:ascii="Arial" w:hAnsi="Arial" w:cs="Arial"/>
                      <w:sz w:val="18"/>
                      <w:szCs w:val="18"/>
                    </w:rPr>
                    <w:t>x</w:t>
                  </w:r>
                  <w:r w:rsidRPr="0067253A" w:rsidDel="00C31880">
                    <w:rPr>
                      <w:rFonts w:ascii="Arial" w:hAnsi="Arial" w:cs="Arial"/>
                      <w:sz w:val="18"/>
                      <w:szCs w:val="18"/>
                    </w:rPr>
                    <w:t xml:space="preserve"> </w:t>
                  </w:r>
                  <w:r w:rsidRPr="0067253A">
                    <w:rPr>
                      <w:rFonts w:ascii="Arial" w:hAnsi="Arial" w:cs="Arial"/>
                      <w:sz w:val="18"/>
                      <w:szCs w:val="18"/>
                    </w:rPr>
                    <w:t xml:space="preserve">max(SMTC </w:t>
                  </w:r>
                  <w:proofErr w:type="spellStart"/>
                  <w:r w:rsidRPr="0067253A">
                    <w:rPr>
                      <w:rFonts w:ascii="Arial" w:hAnsi="Arial" w:cs="Arial"/>
                      <w:sz w:val="18"/>
                      <w:szCs w:val="18"/>
                    </w:rPr>
                    <w:t>period,DRX</w:t>
                  </w:r>
                  <w:proofErr w:type="spellEnd"/>
                  <w:r w:rsidRPr="0067253A">
                    <w:rPr>
                      <w:rFonts w:ascii="Arial" w:hAnsi="Arial" w:cs="Arial"/>
                      <w:sz w:val="18"/>
                      <w:szCs w:val="18"/>
                    </w:rPr>
                    <w:t xml:space="preserve"> cycle)</w:t>
                  </w:r>
                  <w:r w:rsidRPr="0067253A" w:rsidDel="00AB62E2">
                    <w:rPr>
                      <w:rFonts w:ascii="Arial" w:hAnsi="Arial" w:cs="Arial"/>
                      <w:sz w:val="18"/>
                      <w:szCs w:val="18"/>
                    </w:rPr>
                    <w:t xml:space="preserve"> </w:t>
                  </w:r>
                  <w:r w:rsidRPr="0067253A">
                    <w:rPr>
                      <w:rFonts w:ascii="Arial" w:hAnsi="Arial" w:cs="Arial"/>
                      <w:sz w:val="18"/>
                      <w:szCs w:val="18"/>
                    </w:rPr>
                    <w:t>]</w:t>
                  </w:r>
                </w:p>
              </w:tc>
            </w:tr>
            <w:tr w:rsidR="00EF6883" w:rsidRPr="0067253A" w14:paraId="0714441A" w14:textId="77777777" w:rsidTr="008D025C">
              <w:trPr>
                <w:jc w:val="center"/>
              </w:trPr>
              <w:tc>
                <w:tcPr>
                  <w:tcW w:w="4620" w:type="dxa"/>
                  <w:shd w:val="clear" w:color="auto" w:fill="auto"/>
                </w:tcPr>
                <w:p w14:paraId="6A16BED7" w14:textId="77777777" w:rsidR="00EF6883" w:rsidRPr="0067253A" w:rsidRDefault="00EF6883" w:rsidP="008D025C">
                  <w:pPr>
                    <w:keepNext/>
                    <w:keepLines/>
                    <w:jc w:val="center"/>
                    <w:rPr>
                      <w:rFonts w:ascii="Arial" w:hAnsi="Arial"/>
                      <w:b/>
                      <w:sz w:val="18"/>
                    </w:rPr>
                  </w:pPr>
                  <w:r w:rsidRPr="0067253A">
                    <w:rPr>
                      <w:rFonts w:ascii="Arial" w:hAnsi="Arial"/>
                      <w:sz w:val="18"/>
                    </w:rPr>
                    <w:t>DRX cycle&gt;320ms</w:t>
                  </w:r>
                </w:p>
              </w:tc>
              <w:tc>
                <w:tcPr>
                  <w:tcW w:w="4621" w:type="dxa"/>
                  <w:shd w:val="clear" w:color="auto" w:fill="auto"/>
                </w:tcPr>
                <w:p w14:paraId="05A431B9" w14:textId="77777777" w:rsidR="00EF6883" w:rsidRPr="0067253A" w:rsidRDefault="00EF6883" w:rsidP="008D025C">
                  <w:pPr>
                    <w:keepNext/>
                    <w:keepLines/>
                    <w:jc w:val="center"/>
                    <w:rPr>
                      <w:rFonts w:ascii="Arial" w:hAnsi="Arial" w:cs="Arial"/>
                      <w:b/>
                      <w:sz w:val="18"/>
                      <w:szCs w:val="18"/>
                    </w:rPr>
                  </w:pPr>
                  <w:r w:rsidRPr="0067253A">
                    <w:rPr>
                      <w:rFonts w:ascii="Arial" w:hAnsi="Arial" w:cs="Arial"/>
                      <w:sz w:val="18"/>
                      <w:szCs w:val="18"/>
                    </w:rPr>
                    <w:t xml:space="preserve">Ceil( [5] x </w:t>
                  </w:r>
                  <w:proofErr w:type="spellStart"/>
                  <w:r w:rsidRPr="0067253A">
                    <w:rPr>
                      <w:rFonts w:ascii="Arial" w:hAnsi="Arial" w:cs="Arial"/>
                      <w:sz w:val="18"/>
                      <w:szCs w:val="18"/>
                    </w:rPr>
                    <w:t>K</w:t>
                  </w:r>
                  <w:r w:rsidRPr="0067253A">
                    <w:rPr>
                      <w:rFonts w:ascii="Arial" w:hAnsi="Arial" w:cs="Arial"/>
                      <w:sz w:val="18"/>
                      <w:szCs w:val="18"/>
                      <w:vertAlign w:val="subscript"/>
                    </w:rPr>
                    <w:t>p</w:t>
                  </w:r>
                  <w:proofErr w:type="spellEnd"/>
                  <w:r w:rsidRPr="0067253A">
                    <w:rPr>
                      <w:rFonts w:ascii="Arial" w:hAnsi="Arial" w:cs="Arial"/>
                      <w:sz w:val="18"/>
                      <w:szCs w:val="18"/>
                    </w:rPr>
                    <w:t xml:space="preserve">) x </w:t>
                  </w:r>
                  <w:r w:rsidRPr="00655D10">
                    <w:rPr>
                      <w:rFonts w:ascii="Arial" w:hAnsi="Arial" w:cs="Arial"/>
                      <w:sz w:val="18"/>
                      <w:szCs w:val="18"/>
                      <w:highlight w:val="yellow"/>
                    </w:rPr>
                    <w:t>N</w:t>
                  </w:r>
                  <w:r w:rsidRPr="00655D10">
                    <w:rPr>
                      <w:rFonts w:ascii="Arial" w:hAnsi="Arial" w:cs="Arial"/>
                      <w:sz w:val="18"/>
                      <w:szCs w:val="18"/>
                      <w:highlight w:val="yellow"/>
                      <w:vertAlign w:val="subscript"/>
                    </w:rPr>
                    <w:t>1</w:t>
                  </w:r>
                  <w:r w:rsidRPr="0067253A">
                    <w:rPr>
                      <w:rFonts w:ascii="Arial" w:hAnsi="Arial" w:cs="Arial"/>
                      <w:sz w:val="18"/>
                      <w:szCs w:val="18"/>
                      <w:vertAlign w:val="subscript"/>
                    </w:rPr>
                    <w:t xml:space="preserve"> </w:t>
                  </w:r>
                  <w:r w:rsidRPr="0067253A">
                    <w:rPr>
                      <w:rFonts w:ascii="Arial" w:hAnsi="Arial" w:cs="Arial"/>
                      <w:sz w:val="18"/>
                      <w:szCs w:val="18"/>
                    </w:rPr>
                    <w:t>x</w:t>
                  </w:r>
                  <w:r w:rsidRPr="0067253A" w:rsidDel="00C31880">
                    <w:rPr>
                      <w:rFonts w:ascii="Arial" w:hAnsi="Arial" w:cs="Arial"/>
                      <w:sz w:val="18"/>
                      <w:szCs w:val="18"/>
                    </w:rPr>
                    <w:t xml:space="preserve"> </w:t>
                  </w:r>
                  <w:r w:rsidRPr="0067253A">
                    <w:rPr>
                      <w:rFonts w:ascii="Arial" w:hAnsi="Arial" w:cs="Arial"/>
                      <w:sz w:val="18"/>
                      <w:szCs w:val="18"/>
                    </w:rPr>
                    <w:t>DRX cycle</w:t>
                  </w:r>
                </w:p>
              </w:tc>
            </w:tr>
            <w:tr w:rsidR="00EF6883" w:rsidRPr="0067253A" w14:paraId="504FA034" w14:textId="77777777" w:rsidTr="008D025C">
              <w:trPr>
                <w:jc w:val="center"/>
              </w:trPr>
              <w:tc>
                <w:tcPr>
                  <w:tcW w:w="4620" w:type="dxa"/>
                  <w:shd w:val="clear" w:color="auto" w:fill="auto"/>
                </w:tcPr>
                <w:p w14:paraId="2F854E45" w14:textId="77777777" w:rsidR="00EF6883" w:rsidRPr="0067253A" w:rsidRDefault="00EF6883" w:rsidP="008D025C">
                  <w:pPr>
                    <w:keepNext/>
                    <w:keepLines/>
                    <w:jc w:val="center"/>
                    <w:rPr>
                      <w:rFonts w:ascii="Arial" w:hAnsi="Arial"/>
                      <w:b/>
                      <w:sz w:val="18"/>
                    </w:rPr>
                  </w:pPr>
                  <w:r w:rsidRPr="0067253A">
                    <w:rPr>
                      <w:rFonts w:ascii="Arial" w:hAnsi="Arial"/>
                      <w:b/>
                      <w:sz w:val="18"/>
                    </w:rPr>
                    <w:t>…</w:t>
                  </w:r>
                </w:p>
              </w:tc>
              <w:tc>
                <w:tcPr>
                  <w:tcW w:w="4621" w:type="dxa"/>
                  <w:shd w:val="clear" w:color="auto" w:fill="auto"/>
                </w:tcPr>
                <w:p w14:paraId="28188915" w14:textId="77777777" w:rsidR="00EF6883" w:rsidRPr="0067253A" w:rsidRDefault="00EF6883" w:rsidP="008D025C">
                  <w:pPr>
                    <w:keepNext/>
                    <w:keepLines/>
                    <w:jc w:val="center"/>
                    <w:rPr>
                      <w:rFonts w:ascii="Arial" w:hAnsi="Arial"/>
                      <w:b/>
                      <w:sz w:val="18"/>
                    </w:rPr>
                  </w:pPr>
                  <w:r w:rsidRPr="0067253A">
                    <w:rPr>
                      <w:rFonts w:ascii="Arial" w:hAnsi="Arial"/>
                      <w:b/>
                      <w:sz w:val="18"/>
                    </w:rPr>
                    <w:t>…</w:t>
                  </w:r>
                </w:p>
              </w:tc>
            </w:tr>
            <w:tr w:rsidR="00EF6883" w:rsidRPr="0067253A" w14:paraId="38EA3403" w14:textId="77777777" w:rsidTr="008D025C">
              <w:trPr>
                <w:jc w:val="center"/>
              </w:trPr>
              <w:tc>
                <w:tcPr>
                  <w:tcW w:w="9241" w:type="dxa"/>
                  <w:gridSpan w:val="2"/>
                  <w:shd w:val="clear" w:color="auto" w:fill="auto"/>
                </w:tcPr>
                <w:p w14:paraId="19C1BFDD" w14:textId="77777777" w:rsidR="00EF6883" w:rsidRPr="0067253A" w:rsidRDefault="00EF6883" w:rsidP="008D025C">
                  <w:pPr>
                    <w:keepNext/>
                    <w:keepLines/>
                    <w:ind w:left="851" w:hanging="851"/>
                    <w:rPr>
                      <w:rFonts w:ascii="Arial" w:hAnsi="Arial"/>
                      <w:sz w:val="18"/>
                      <w:lang w:eastAsia="ja-JP"/>
                    </w:rPr>
                  </w:pPr>
                  <w:r w:rsidRPr="0067253A">
                    <w:rPr>
                      <w:rFonts w:ascii="Arial" w:hAnsi="Arial"/>
                      <w:sz w:val="18"/>
                    </w:rPr>
                    <w:t>Note 1:</w:t>
                  </w:r>
                  <w:r w:rsidRPr="0067253A">
                    <w:rPr>
                      <w:rFonts w:ascii="Arial" w:hAnsi="Arial"/>
                      <w:sz w:val="18"/>
                    </w:rPr>
                    <w:tab/>
                    <w:t>If different SMTC periodicities are configured for different cells, the SMTC period in the requirement is the one used by the cell being identified</w:t>
                  </w:r>
                </w:p>
              </w:tc>
            </w:tr>
          </w:tbl>
          <w:p w14:paraId="0BDA2FCF" w14:textId="77777777" w:rsidR="00EF6883" w:rsidRPr="0067253A" w:rsidRDefault="00EF6883" w:rsidP="008D025C">
            <w:pPr>
              <w:pStyle w:val="CRCoverPage"/>
              <w:tabs>
                <w:tab w:val="right" w:pos="9639"/>
              </w:tabs>
              <w:spacing w:afterLines="50"/>
              <w:jc w:val="both"/>
              <w:rPr>
                <w:rFonts w:ascii="Times New Roman" w:eastAsia="ＭＳ 明朝" w:hAnsi="Times New Roman"/>
                <w:sz w:val="22"/>
                <w:lang w:eastAsia="ja-JP"/>
              </w:rPr>
            </w:pPr>
          </w:p>
          <w:p w14:paraId="4C68CE12" w14:textId="77777777" w:rsidR="00EF6883" w:rsidRPr="0067253A" w:rsidRDefault="00EF6883" w:rsidP="008D025C">
            <w:pPr>
              <w:keepNext/>
              <w:keepLines/>
              <w:spacing w:before="60"/>
              <w:jc w:val="center"/>
              <w:outlineLvl w:val="0"/>
              <w:rPr>
                <w:rFonts w:ascii="Arial" w:eastAsia="ＭＳ 明朝" w:hAnsi="Arial"/>
                <w:b/>
                <w:sz w:val="20"/>
                <w:szCs w:val="20"/>
                <w:lang w:eastAsia="ja-JP"/>
              </w:rPr>
            </w:pPr>
            <w:r w:rsidRPr="0067253A">
              <w:rPr>
                <w:rFonts w:ascii="Arial" w:eastAsia="ＭＳ 明朝" w:hAnsi="Arial"/>
                <w:b/>
                <w:sz w:val="20"/>
                <w:szCs w:val="20"/>
              </w:rPr>
              <w:t>Table 9.2.5.1-4: Time period for time index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F6883" w:rsidRPr="0067253A" w14:paraId="1879648C" w14:textId="77777777" w:rsidTr="008D025C">
              <w:trPr>
                <w:jc w:val="center"/>
              </w:trPr>
              <w:tc>
                <w:tcPr>
                  <w:tcW w:w="4620" w:type="dxa"/>
                  <w:shd w:val="clear" w:color="auto" w:fill="auto"/>
                </w:tcPr>
                <w:p w14:paraId="6BB67961" w14:textId="77777777" w:rsidR="00EF6883" w:rsidRPr="0067253A" w:rsidRDefault="00EF6883" w:rsidP="008D025C">
                  <w:pPr>
                    <w:keepNext/>
                    <w:keepLines/>
                    <w:jc w:val="center"/>
                    <w:rPr>
                      <w:rFonts w:ascii="Arial" w:hAnsi="Arial"/>
                      <w:b/>
                      <w:sz w:val="18"/>
                    </w:rPr>
                  </w:pPr>
                  <w:r w:rsidRPr="0067253A">
                    <w:rPr>
                      <w:rFonts w:ascii="Arial" w:hAnsi="Arial"/>
                      <w:b/>
                      <w:sz w:val="18"/>
                    </w:rPr>
                    <w:t>DRX cycle</w:t>
                  </w:r>
                </w:p>
              </w:tc>
              <w:tc>
                <w:tcPr>
                  <w:tcW w:w="4621" w:type="dxa"/>
                  <w:shd w:val="clear" w:color="auto" w:fill="auto"/>
                </w:tcPr>
                <w:p w14:paraId="525B6D35" w14:textId="77777777" w:rsidR="00EF6883" w:rsidRPr="0067253A" w:rsidRDefault="00EF6883" w:rsidP="008D025C">
                  <w:pPr>
                    <w:keepNext/>
                    <w:keepLines/>
                    <w:jc w:val="center"/>
                    <w:rPr>
                      <w:rFonts w:ascii="Arial" w:hAnsi="Arial"/>
                      <w:b/>
                      <w:sz w:val="18"/>
                    </w:rPr>
                  </w:pPr>
                  <w:proofErr w:type="spellStart"/>
                  <w:r w:rsidRPr="0067253A">
                    <w:rPr>
                      <w:rFonts w:ascii="Arial" w:hAnsi="Arial"/>
                      <w:b/>
                      <w:sz w:val="18"/>
                    </w:rPr>
                    <w:t>T</w:t>
                  </w:r>
                  <w:r w:rsidRPr="0067253A">
                    <w:rPr>
                      <w:rFonts w:ascii="Arial" w:hAnsi="Arial"/>
                      <w:b/>
                      <w:sz w:val="18"/>
                      <w:vertAlign w:val="subscript"/>
                    </w:rPr>
                    <w:t>SSB_time_index</w:t>
                  </w:r>
                  <w:proofErr w:type="spellEnd"/>
                </w:p>
              </w:tc>
            </w:tr>
            <w:tr w:rsidR="00EF6883" w:rsidRPr="0067253A" w14:paraId="5A50D149" w14:textId="77777777" w:rsidTr="008D025C">
              <w:trPr>
                <w:jc w:val="center"/>
              </w:trPr>
              <w:tc>
                <w:tcPr>
                  <w:tcW w:w="4620" w:type="dxa"/>
                  <w:shd w:val="clear" w:color="auto" w:fill="auto"/>
                </w:tcPr>
                <w:p w14:paraId="0412FD9E" w14:textId="77777777" w:rsidR="00EF6883" w:rsidRPr="0067253A" w:rsidRDefault="00EF6883" w:rsidP="008D025C">
                  <w:pPr>
                    <w:keepNext/>
                    <w:keepLines/>
                    <w:jc w:val="center"/>
                    <w:rPr>
                      <w:rFonts w:ascii="Arial" w:hAnsi="Arial"/>
                      <w:sz w:val="18"/>
                    </w:rPr>
                  </w:pPr>
                  <w:r w:rsidRPr="0067253A">
                    <w:rPr>
                      <w:rFonts w:ascii="Arial" w:hAnsi="Arial"/>
                      <w:sz w:val="18"/>
                    </w:rPr>
                    <w:t>No DRX</w:t>
                  </w:r>
                </w:p>
              </w:tc>
              <w:tc>
                <w:tcPr>
                  <w:tcW w:w="4621" w:type="dxa"/>
                  <w:shd w:val="clear" w:color="auto" w:fill="auto"/>
                </w:tcPr>
                <w:p w14:paraId="6798570F" w14:textId="77777777" w:rsidR="00EF6883" w:rsidRPr="0067253A" w:rsidRDefault="00EF6883" w:rsidP="008D025C">
                  <w:pPr>
                    <w:keepNext/>
                    <w:keepLines/>
                    <w:jc w:val="center"/>
                    <w:rPr>
                      <w:rFonts w:ascii="Arial" w:hAnsi="Arial"/>
                      <w:sz w:val="18"/>
                    </w:rPr>
                  </w:pPr>
                  <w:r w:rsidRPr="0067253A">
                    <w:rPr>
                      <w:rFonts w:ascii="Arial" w:hAnsi="Arial"/>
                      <w:sz w:val="18"/>
                    </w:rPr>
                    <w:t xml:space="preserve">max[ 200ms, ceil( [5] x </w:t>
                  </w:r>
                  <w:proofErr w:type="spellStart"/>
                  <w:r w:rsidRPr="0067253A">
                    <w:rPr>
                      <w:rFonts w:ascii="Arial" w:hAnsi="Arial"/>
                      <w:sz w:val="18"/>
                    </w:rPr>
                    <w:t>K</w:t>
                  </w:r>
                  <w:r w:rsidRPr="0067253A">
                    <w:rPr>
                      <w:rFonts w:ascii="Arial" w:hAnsi="Arial"/>
                      <w:sz w:val="18"/>
                      <w:vertAlign w:val="subscript"/>
                    </w:rPr>
                    <w:t>p</w:t>
                  </w:r>
                  <w:proofErr w:type="spellEnd"/>
                  <w:r w:rsidRPr="0067253A">
                    <w:rPr>
                      <w:rFonts w:ascii="Arial" w:hAnsi="Arial"/>
                      <w:sz w:val="18"/>
                    </w:rPr>
                    <w:t>)</w:t>
                  </w:r>
                  <w:r w:rsidRPr="0067253A">
                    <w:t xml:space="preserve"> </w:t>
                  </w:r>
                  <w:r w:rsidRPr="0067253A">
                    <w:rPr>
                      <w:rFonts w:ascii="Arial" w:hAnsi="Arial"/>
                      <w:sz w:val="18"/>
                    </w:rPr>
                    <w:t xml:space="preserve">x </w:t>
                  </w:r>
                  <w:r w:rsidRPr="00655D10">
                    <w:rPr>
                      <w:rFonts w:ascii="Arial" w:hAnsi="Arial"/>
                      <w:sz w:val="18"/>
                      <w:highlight w:val="yellow"/>
                    </w:rPr>
                    <w:t>N</w:t>
                  </w:r>
                  <w:r w:rsidRPr="00655D10">
                    <w:rPr>
                      <w:rFonts w:ascii="Arial" w:hAnsi="Arial"/>
                      <w:sz w:val="18"/>
                      <w:highlight w:val="yellow"/>
                      <w:vertAlign w:val="subscript"/>
                    </w:rPr>
                    <w:t>2</w:t>
                  </w:r>
                  <w:r w:rsidRPr="0067253A">
                    <w:rPr>
                      <w:rFonts w:ascii="Arial" w:hAnsi="Arial"/>
                      <w:sz w:val="18"/>
                      <w:vertAlign w:val="subscript"/>
                    </w:rPr>
                    <w:t xml:space="preserve"> </w:t>
                  </w:r>
                  <w:r w:rsidRPr="0067253A">
                    <w:rPr>
                      <w:rFonts w:ascii="Arial" w:hAnsi="Arial"/>
                      <w:sz w:val="18"/>
                    </w:rPr>
                    <w:t>x SMTC period ]</w:t>
                  </w:r>
                  <w:r w:rsidRPr="0067253A">
                    <w:rPr>
                      <w:rFonts w:ascii="Arial" w:hAnsi="Arial"/>
                      <w:sz w:val="18"/>
                      <w:vertAlign w:val="superscript"/>
                    </w:rPr>
                    <w:t>Note 1</w:t>
                  </w:r>
                </w:p>
              </w:tc>
            </w:tr>
            <w:tr w:rsidR="00EF6883" w:rsidRPr="0067253A" w14:paraId="33F5CF84" w14:textId="77777777" w:rsidTr="008D025C">
              <w:trPr>
                <w:jc w:val="center"/>
              </w:trPr>
              <w:tc>
                <w:tcPr>
                  <w:tcW w:w="4620" w:type="dxa"/>
                  <w:shd w:val="clear" w:color="auto" w:fill="auto"/>
                </w:tcPr>
                <w:p w14:paraId="6979BA81" w14:textId="77777777" w:rsidR="00EF6883" w:rsidRPr="0067253A" w:rsidRDefault="00EF6883" w:rsidP="008D025C">
                  <w:pPr>
                    <w:keepNext/>
                    <w:keepLines/>
                    <w:jc w:val="center"/>
                    <w:rPr>
                      <w:rFonts w:ascii="Arial" w:hAnsi="Arial"/>
                      <w:sz w:val="18"/>
                    </w:rPr>
                  </w:pPr>
                  <w:r w:rsidRPr="0067253A">
                    <w:rPr>
                      <w:rFonts w:ascii="Arial" w:hAnsi="Arial"/>
                      <w:sz w:val="18"/>
                    </w:rPr>
                    <w:t>DRX cycle≤ 320ms</w:t>
                  </w:r>
                </w:p>
              </w:tc>
              <w:tc>
                <w:tcPr>
                  <w:tcW w:w="4621" w:type="dxa"/>
                  <w:shd w:val="clear" w:color="auto" w:fill="auto"/>
                </w:tcPr>
                <w:p w14:paraId="7DF4D0A9" w14:textId="77777777" w:rsidR="00EF6883" w:rsidRPr="0067253A" w:rsidRDefault="00EF6883" w:rsidP="008D025C">
                  <w:pPr>
                    <w:keepNext/>
                    <w:keepLines/>
                    <w:jc w:val="center"/>
                    <w:rPr>
                      <w:rFonts w:ascii="Arial" w:hAnsi="Arial" w:cs="Arial"/>
                      <w:b/>
                      <w:sz w:val="18"/>
                      <w:szCs w:val="18"/>
                    </w:rPr>
                  </w:pPr>
                  <w:r w:rsidRPr="0067253A">
                    <w:rPr>
                      <w:rFonts w:ascii="Arial" w:hAnsi="Arial" w:cs="Arial"/>
                      <w:sz w:val="18"/>
                      <w:szCs w:val="18"/>
                    </w:rPr>
                    <w:t>max[ 200ms, ceil</w:t>
                  </w:r>
                  <w:r w:rsidRPr="0067253A" w:rsidDel="0009676D">
                    <w:rPr>
                      <w:rFonts w:ascii="Arial" w:hAnsi="Arial" w:cs="Arial"/>
                      <w:sz w:val="18"/>
                      <w:szCs w:val="18"/>
                    </w:rPr>
                    <w:t xml:space="preserve"> </w:t>
                  </w:r>
                  <w:r w:rsidRPr="0067253A">
                    <w:rPr>
                      <w:rFonts w:ascii="Arial" w:hAnsi="Arial" w:cs="Arial"/>
                      <w:sz w:val="18"/>
                      <w:szCs w:val="18"/>
                    </w:rPr>
                    <w:t xml:space="preserve">(1.5 x[5] x </w:t>
                  </w:r>
                  <w:proofErr w:type="spellStart"/>
                  <w:r w:rsidRPr="0067253A">
                    <w:rPr>
                      <w:rFonts w:ascii="Arial" w:hAnsi="Arial" w:cs="Arial"/>
                      <w:sz w:val="18"/>
                      <w:szCs w:val="18"/>
                    </w:rPr>
                    <w:t>K</w:t>
                  </w:r>
                  <w:r w:rsidRPr="0067253A">
                    <w:rPr>
                      <w:rFonts w:ascii="Arial" w:hAnsi="Arial" w:cs="Arial"/>
                      <w:sz w:val="18"/>
                      <w:szCs w:val="18"/>
                      <w:vertAlign w:val="subscript"/>
                    </w:rPr>
                    <w:t>p</w:t>
                  </w:r>
                  <w:proofErr w:type="spellEnd"/>
                  <w:r w:rsidRPr="0067253A">
                    <w:rPr>
                      <w:rFonts w:ascii="Arial" w:hAnsi="Arial" w:cs="Arial"/>
                      <w:sz w:val="18"/>
                      <w:szCs w:val="18"/>
                    </w:rPr>
                    <w:t xml:space="preserve">) x </w:t>
                  </w:r>
                  <w:r w:rsidRPr="00BD457C">
                    <w:rPr>
                      <w:rFonts w:ascii="Arial" w:hAnsi="Arial" w:cs="Arial"/>
                      <w:sz w:val="18"/>
                      <w:szCs w:val="18"/>
                      <w:highlight w:val="yellow"/>
                    </w:rPr>
                    <w:t>N</w:t>
                  </w:r>
                  <w:r w:rsidRPr="00BD457C">
                    <w:rPr>
                      <w:rFonts w:ascii="Arial" w:hAnsi="Arial" w:cs="Arial"/>
                      <w:sz w:val="18"/>
                      <w:szCs w:val="18"/>
                      <w:highlight w:val="yellow"/>
                      <w:vertAlign w:val="subscript"/>
                    </w:rPr>
                    <w:t>2</w:t>
                  </w:r>
                  <w:r w:rsidRPr="0067253A">
                    <w:rPr>
                      <w:rFonts w:ascii="Arial" w:hAnsi="Arial" w:cs="Arial"/>
                      <w:sz w:val="18"/>
                      <w:szCs w:val="18"/>
                    </w:rPr>
                    <w:t xml:space="preserve"> x max(SMTC </w:t>
                  </w:r>
                  <w:proofErr w:type="spellStart"/>
                  <w:r w:rsidRPr="0067253A">
                    <w:rPr>
                      <w:rFonts w:ascii="Arial" w:hAnsi="Arial" w:cs="Arial"/>
                      <w:sz w:val="18"/>
                      <w:szCs w:val="18"/>
                    </w:rPr>
                    <w:t>period,DRX</w:t>
                  </w:r>
                  <w:proofErr w:type="spellEnd"/>
                  <w:r w:rsidRPr="0067253A">
                    <w:rPr>
                      <w:rFonts w:ascii="Arial" w:hAnsi="Arial" w:cs="Arial"/>
                      <w:sz w:val="18"/>
                      <w:szCs w:val="18"/>
                    </w:rPr>
                    <w:t xml:space="preserve"> cycle) ]</w:t>
                  </w:r>
                </w:p>
              </w:tc>
            </w:tr>
            <w:tr w:rsidR="00EF6883" w:rsidRPr="0067253A" w14:paraId="3147A924" w14:textId="77777777" w:rsidTr="008D025C">
              <w:trPr>
                <w:trHeight w:val="60"/>
                <w:jc w:val="center"/>
              </w:trPr>
              <w:tc>
                <w:tcPr>
                  <w:tcW w:w="4620" w:type="dxa"/>
                  <w:shd w:val="clear" w:color="auto" w:fill="auto"/>
                </w:tcPr>
                <w:p w14:paraId="7826D8FC" w14:textId="77777777" w:rsidR="00EF6883" w:rsidRPr="0067253A" w:rsidRDefault="00EF6883" w:rsidP="008D025C">
                  <w:pPr>
                    <w:keepNext/>
                    <w:keepLines/>
                    <w:jc w:val="center"/>
                    <w:rPr>
                      <w:rFonts w:ascii="Arial" w:hAnsi="Arial"/>
                      <w:b/>
                      <w:sz w:val="18"/>
                    </w:rPr>
                  </w:pPr>
                  <w:r w:rsidRPr="0067253A">
                    <w:rPr>
                      <w:rFonts w:ascii="Arial" w:hAnsi="Arial"/>
                      <w:sz w:val="18"/>
                    </w:rPr>
                    <w:t>DRX cycle&gt;320ms</w:t>
                  </w:r>
                </w:p>
              </w:tc>
              <w:tc>
                <w:tcPr>
                  <w:tcW w:w="4621" w:type="dxa"/>
                  <w:shd w:val="clear" w:color="auto" w:fill="auto"/>
                </w:tcPr>
                <w:p w14:paraId="055F3A2E" w14:textId="77777777" w:rsidR="00EF6883" w:rsidRPr="0067253A" w:rsidRDefault="00EF6883" w:rsidP="008D025C">
                  <w:pPr>
                    <w:keepNext/>
                    <w:keepLines/>
                    <w:jc w:val="center"/>
                    <w:rPr>
                      <w:rFonts w:ascii="Arial" w:hAnsi="Arial" w:cs="Arial"/>
                      <w:b/>
                      <w:sz w:val="18"/>
                      <w:szCs w:val="18"/>
                    </w:rPr>
                  </w:pPr>
                  <w:r w:rsidRPr="0067253A">
                    <w:rPr>
                      <w:rFonts w:ascii="Arial" w:hAnsi="Arial" w:cs="Arial"/>
                      <w:sz w:val="18"/>
                      <w:szCs w:val="18"/>
                    </w:rPr>
                    <w:t xml:space="preserve">Ceil( [5] x </w:t>
                  </w:r>
                  <w:proofErr w:type="spellStart"/>
                  <w:r w:rsidRPr="0067253A">
                    <w:rPr>
                      <w:rFonts w:ascii="Arial" w:hAnsi="Arial" w:cs="Arial"/>
                      <w:sz w:val="18"/>
                      <w:szCs w:val="18"/>
                    </w:rPr>
                    <w:t>K</w:t>
                  </w:r>
                  <w:r w:rsidRPr="0067253A">
                    <w:rPr>
                      <w:rFonts w:ascii="Arial" w:hAnsi="Arial" w:cs="Arial"/>
                      <w:sz w:val="18"/>
                      <w:szCs w:val="18"/>
                      <w:vertAlign w:val="subscript"/>
                    </w:rPr>
                    <w:t>p</w:t>
                  </w:r>
                  <w:proofErr w:type="spellEnd"/>
                  <w:r w:rsidRPr="0067253A">
                    <w:rPr>
                      <w:rFonts w:ascii="Arial" w:hAnsi="Arial" w:cs="Arial"/>
                      <w:sz w:val="18"/>
                      <w:szCs w:val="18"/>
                    </w:rPr>
                    <w:t xml:space="preserve">) x </w:t>
                  </w:r>
                  <w:r w:rsidRPr="00655D10">
                    <w:rPr>
                      <w:rFonts w:ascii="Arial" w:hAnsi="Arial" w:cs="Arial"/>
                      <w:sz w:val="18"/>
                      <w:szCs w:val="18"/>
                      <w:highlight w:val="yellow"/>
                    </w:rPr>
                    <w:t>N</w:t>
                  </w:r>
                  <w:r w:rsidRPr="00655D10">
                    <w:rPr>
                      <w:rFonts w:ascii="Arial" w:hAnsi="Arial" w:cs="Arial"/>
                      <w:sz w:val="18"/>
                      <w:szCs w:val="18"/>
                      <w:highlight w:val="yellow"/>
                      <w:vertAlign w:val="subscript"/>
                    </w:rPr>
                    <w:t>2</w:t>
                  </w:r>
                  <w:r w:rsidRPr="0067253A">
                    <w:rPr>
                      <w:rFonts w:ascii="Arial" w:hAnsi="Arial" w:cs="Arial"/>
                      <w:sz w:val="18"/>
                      <w:szCs w:val="18"/>
                    </w:rPr>
                    <w:t xml:space="preserve"> x DRX cycle</w:t>
                  </w:r>
                </w:p>
              </w:tc>
            </w:tr>
            <w:tr w:rsidR="00EF6883" w:rsidRPr="0067253A" w14:paraId="20ECABB3" w14:textId="77777777" w:rsidTr="008D025C">
              <w:trPr>
                <w:jc w:val="center"/>
              </w:trPr>
              <w:tc>
                <w:tcPr>
                  <w:tcW w:w="4620" w:type="dxa"/>
                  <w:shd w:val="clear" w:color="auto" w:fill="auto"/>
                </w:tcPr>
                <w:p w14:paraId="253086EC" w14:textId="77777777" w:rsidR="00EF6883" w:rsidRPr="0067253A" w:rsidRDefault="00EF6883" w:rsidP="008D025C">
                  <w:pPr>
                    <w:keepNext/>
                    <w:keepLines/>
                    <w:jc w:val="center"/>
                    <w:rPr>
                      <w:rFonts w:ascii="Arial" w:hAnsi="Arial"/>
                      <w:b/>
                      <w:sz w:val="18"/>
                    </w:rPr>
                  </w:pPr>
                  <w:r w:rsidRPr="0067253A">
                    <w:rPr>
                      <w:rFonts w:ascii="Arial" w:hAnsi="Arial"/>
                      <w:b/>
                      <w:sz w:val="18"/>
                    </w:rPr>
                    <w:t>…</w:t>
                  </w:r>
                </w:p>
              </w:tc>
              <w:tc>
                <w:tcPr>
                  <w:tcW w:w="4621" w:type="dxa"/>
                  <w:shd w:val="clear" w:color="auto" w:fill="auto"/>
                </w:tcPr>
                <w:p w14:paraId="51B4D217" w14:textId="77777777" w:rsidR="00EF6883" w:rsidRPr="0067253A" w:rsidRDefault="00EF6883" w:rsidP="008D025C">
                  <w:pPr>
                    <w:keepNext/>
                    <w:keepLines/>
                    <w:jc w:val="center"/>
                    <w:rPr>
                      <w:rFonts w:ascii="Arial" w:hAnsi="Arial"/>
                      <w:b/>
                      <w:sz w:val="18"/>
                    </w:rPr>
                  </w:pPr>
                  <w:r w:rsidRPr="0067253A">
                    <w:rPr>
                      <w:rFonts w:ascii="Arial" w:hAnsi="Arial"/>
                      <w:b/>
                      <w:sz w:val="18"/>
                    </w:rPr>
                    <w:t>…</w:t>
                  </w:r>
                </w:p>
              </w:tc>
            </w:tr>
            <w:tr w:rsidR="00EF6883" w:rsidRPr="0067253A" w14:paraId="04B81AC2" w14:textId="77777777" w:rsidTr="008D025C">
              <w:trPr>
                <w:jc w:val="center"/>
              </w:trPr>
              <w:tc>
                <w:tcPr>
                  <w:tcW w:w="9241" w:type="dxa"/>
                  <w:gridSpan w:val="2"/>
                  <w:shd w:val="clear" w:color="auto" w:fill="auto"/>
                </w:tcPr>
                <w:p w14:paraId="3283C8B8" w14:textId="77777777" w:rsidR="00EF6883" w:rsidRPr="0067253A" w:rsidRDefault="00EF6883" w:rsidP="008D025C">
                  <w:pPr>
                    <w:keepNext/>
                    <w:keepLines/>
                    <w:ind w:left="851" w:hanging="851"/>
                    <w:rPr>
                      <w:rFonts w:ascii="Arial" w:hAnsi="Arial"/>
                      <w:sz w:val="18"/>
                    </w:rPr>
                  </w:pPr>
                  <w:r w:rsidRPr="0067253A">
                    <w:rPr>
                      <w:rFonts w:ascii="Arial" w:hAnsi="Arial"/>
                      <w:sz w:val="18"/>
                    </w:rPr>
                    <w:t>Note 1:</w:t>
                  </w:r>
                  <w:r w:rsidRPr="0067253A">
                    <w:rPr>
                      <w:rFonts w:ascii="Arial" w:hAnsi="Arial"/>
                      <w:sz w:val="18"/>
                    </w:rPr>
                    <w:tab/>
                    <w:t>If different SMTC periodicities are configured for different cells, the SMTC period in the requirement is the one used by the cell being identified</w:t>
                  </w:r>
                </w:p>
              </w:tc>
            </w:tr>
          </w:tbl>
          <w:p w14:paraId="25E724C6" w14:textId="77777777" w:rsidR="00EF6883" w:rsidRPr="0067253A" w:rsidRDefault="00EF6883" w:rsidP="008D025C">
            <w:pPr>
              <w:pStyle w:val="CRCoverPage"/>
              <w:tabs>
                <w:tab w:val="right" w:pos="9639"/>
              </w:tabs>
              <w:spacing w:afterLines="50"/>
              <w:jc w:val="both"/>
              <w:rPr>
                <w:rFonts w:ascii="Times New Roman" w:eastAsia="ＭＳ 明朝" w:hAnsi="Times New Roman"/>
                <w:sz w:val="22"/>
                <w:lang w:eastAsia="ja-JP"/>
              </w:rPr>
            </w:pPr>
          </w:p>
          <w:p w14:paraId="2F7A7E6C" w14:textId="77777777" w:rsidR="00EF6883" w:rsidRPr="0067253A" w:rsidRDefault="00EF6883" w:rsidP="008D025C">
            <w:pPr>
              <w:keepNext/>
              <w:keepLines/>
              <w:spacing w:before="60"/>
              <w:jc w:val="center"/>
              <w:outlineLvl w:val="0"/>
              <w:rPr>
                <w:rFonts w:ascii="Arial" w:hAnsi="Arial"/>
                <w:b/>
                <w:sz w:val="18"/>
              </w:rPr>
            </w:pPr>
            <w:r w:rsidRPr="0067253A">
              <w:rPr>
                <w:rFonts w:ascii="Arial" w:eastAsia="ＭＳ 明朝" w:hAnsi="Arial"/>
                <w:b/>
                <w:sz w:val="20"/>
                <w:szCs w:val="20"/>
              </w:rPr>
              <w:t xml:space="preserve">Table 9.2.5.2-2: Measurement period for </w:t>
            </w:r>
            <w:proofErr w:type="spellStart"/>
            <w:r w:rsidRPr="0067253A">
              <w:rPr>
                <w:rFonts w:ascii="Arial" w:eastAsia="ＭＳ 明朝" w:hAnsi="Arial"/>
                <w:b/>
                <w:sz w:val="20"/>
                <w:szCs w:val="20"/>
              </w:rPr>
              <w:t>intrafrequency</w:t>
            </w:r>
            <w:proofErr w:type="spellEnd"/>
            <w:r w:rsidRPr="0067253A">
              <w:rPr>
                <w:rFonts w:ascii="Arial" w:eastAsia="ＭＳ 明朝" w:hAnsi="Arial"/>
                <w:b/>
                <w:sz w:val="20"/>
                <w:szCs w:val="20"/>
              </w:rPr>
              <w:t xml:space="preserve"> measurements without gaps(Frequency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F6883" w:rsidRPr="0067253A" w14:paraId="5144CA70" w14:textId="77777777" w:rsidTr="008D025C">
              <w:trPr>
                <w:jc w:val="center"/>
              </w:trPr>
              <w:tc>
                <w:tcPr>
                  <w:tcW w:w="4620" w:type="dxa"/>
                  <w:shd w:val="clear" w:color="auto" w:fill="auto"/>
                </w:tcPr>
                <w:p w14:paraId="0950BB72" w14:textId="77777777" w:rsidR="00EF6883" w:rsidRPr="0067253A" w:rsidRDefault="00EF6883" w:rsidP="008D025C">
                  <w:pPr>
                    <w:keepNext/>
                    <w:keepLines/>
                    <w:jc w:val="center"/>
                    <w:rPr>
                      <w:rFonts w:ascii="Arial" w:hAnsi="Arial"/>
                      <w:b/>
                      <w:sz w:val="18"/>
                    </w:rPr>
                  </w:pPr>
                  <w:r w:rsidRPr="0067253A">
                    <w:rPr>
                      <w:rFonts w:ascii="Arial" w:hAnsi="Arial"/>
                      <w:b/>
                      <w:sz w:val="18"/>
                    </w:rPr>
                    <w:t>DRX cycle</w:t>
                  </w:r>
                </w:p>
              </w:tc>
              <w:tc>
                <w:tcPr>
                  <w:tcW w:w="4621" w:type="dxa"/>
                  <w:shd w:val="clear" w:color="auto" w:fill="auto"/>
                </w:tcPr>
                <w:p w14:paraId="7933BF74" w14:textId="77777777" w:rsidR="00EF6883" w:rsidRPr="0067253A" w:rsidRDefault="00EF6883" w:rsidP="008D025C">
                  <w:pPr>
                    <w:keepNext/>
                    <w:keepLines/>
                    <w:jc w:val="center"/>
                    <w:rPr>
                      <w:rFonts w:ascii="Arial" w:hAnsi="Arial"/>
                      <w:b/>
                      <w:sz w:val="18"/>
                    </w:rPr>
                  </w:pPr>
                  <w:r w:rsidRPr="0067253A">
                    <w:rPr>
                      <w:rFonts w:ascii="Arial" w:hAnsi="Arial"/>
                      <w:b/>
                      <w:sz w:val="18"/>
                    </w:rPr>
                    <w:t>T</w:t>
                  </w:r>
                  <w:r w:rsidRPr="0067253A">
                    <w:rPr>
                      <w:rFonts w:ascii="Arial" w:hAnsi="Arial"/>
                      <w:b/>
                      <w:sz w:val="18"/>
                      <w:vertAlign w:val="subscript"/>
                    </w:rPr>
                    <w:t xml:space="preserve"> </w:t>
                  </w:r>
                  <w:proofErr w:type="spellStart"/>
                  <w:r w:rsidRPr="0067253A">
                    <w:rPr>
                      <w:rFonts w:ascii="Arial" w:hAnsi="Arial"/>
                      <w:b/>
                      <w:sz w:val="18"/>
                      <w:vertAlign w:val="subscript"/>
                    </w:rPr>
                    <w:t>SSB_measurement_period</w:t>
                  </w:r>
                  <w:proofErr w:type="spellEnd"/>
                  <w:r w:rsidRPr="0067253A">
                    <w:rPr>
                      <w:rFonts w:ascii="Arial" w:hAnsi="Arial"/>
                      <w:b/>
                      <w:sz w:val="18"/>
                    </w:rPr>
                    <w:t xml:space="preserve">  </w:t>
                  </w:r>
                </w:p>
              </w:tc>
            </w:tr>
            <w:tr w:rsidR="00EF6883" w:rsidRPr="0067253A" w14:paraId="3CC58E00" w14:textId="77777777" w:rsidTr="008D025C">
              <w:trPr>
                <w:jc w:val="center"/>
              </w:trPr>
              <w:tc>
                <w:tcPr>
                  <w:tcW w:w="4620" w:type="dxa"/>
                  <w:shd w:val="clear" w:color="auto" w:fill="auto"/>
                </w:tcPr>
                <w:p w14:paraId="571709EC" w14:textId="77777777" w:rsidR="00EF6883" w:rsidRPr="008540FC" w:rsidRDefault="00EF6883" w:rsidP="008D025C">
                  <w:pPr>
                    <w:keepNext/>
                    <w:keepLines/>
                    <w:jc w:val="center"/>
                    <w:rPr>
                      <w:rFonts w:ascii="Arial" w:hAnsi="Arial" w:cs="Arial"/>
                      <w:sz w:val="18"/>
                    </w:rPr>
                  </w:pPr>
                  <w:r w:rsidRPr="008540FC">
                    <w:rPr>
                      <w:rFonts w:ascii="Arial" w:hAnsi="Arial" w:cs="Arial"/>
                      <w:sz w:val="18"/>
                    </w:rPr>
                    <w:t>No DRX</w:t>
                  </w:r>
                </w:p>
              </w:tc>
              <w:tc>
                <w:tcPr>
                  <w:tcW w:w="4621" w:type="dxa"/>
                  <w:shd w:val="clear" w:color="auto" w:fill="auto"/>
                </w:tcPr>
                <w:p w14:paraId="29E47768" w14:textId="77777777" w:rsidR="00EF6883" w:rsidRPr="008540FC" w:rsidRDefault="00EF6883" w:rsidP="008D025C">
                  <w:pPr>
                    <w:keepNext/>
                    <w:keepLines/>
                    <w:jc w:val="center"/>
                    <w:rPr>
                      <w:rFonts w:ascii="Arial" w:hAnsi="Arial" w:cs="Arial"/>
                      <w:sz w:val="18"/>
                    </w:rPr>
                  </w:pPr>
                  <w:r w:rsidRPr="008540FC">
                    <w:rPr>
                      <w:rFonts w:ascii="Arial" w:hAnsi="Arial" w:cs="Arial"/>
                      <w:sz w:val="18"/>
                    </w:rPr>
                    <w:t xml:space="preserve">max[ 400ms, ceil( 5 x </w:t>
                  </w:r>
                  <w:proofErr w:type="spellStart"/>
                  <w:r w:rsidRPr="008540FC">
                    <w:rPr>
                      <w:rFonts w:ascii="Arial" w:hAnsi="Arial" w:cs="Arial"/>
                      <w:sz w:val="18"/>
                    </w:rPr>
                    <w:t>K</w:t>
                  </w:r>
                  <w:r w:rsidRPr="008540FC">
                    <w:rPr>
                      <w:rFonts w:ascii="Arial" w:hAnsi="Arial" w:cs="Arial"/>
                      <w:sz w:val="18"/>
                      <w:vertAlign w:val="subscript"/>
                    </w:rPr>
                    <w:t>p</w:t>
                  </w:r>
                  <w:proofErr w:type="spellEnd"/>
                  <w:r w:rsidRPr="008540FC">
                    <w:rPr>
                      <w:rFonts w:ascii="Arial" w:hAnsi="Arial" w:cs="Arial"/>
                      <w:sz w:val="18"/>
                    </w:rPr>
                    <w:t xml:space="preserve">) x </w:t>
                  </w:r>
                  <w:r w:rsidRPr="008540FC">
                    <w:rPr>
                      <w:rFonts w:ascii="Arial" w:hAnsi="Arial" w:cs="Arial"/>
                      <w:sz w:val="18"/>
                      <w:highlight w:val="yellow"/>
                    </w:rPr>
                    <w:t>N</w:t>
                  </w:r>
                  <w:r w:rsidRPr="008540FC">
                    <w:rPr>
                      <w:rFonts w:ascii="Arial" w:hAnsi="Arial" w:cs="Arial"/>
                      <w:sz w:val="18"/>
                      <w:highlight w:val="yellow"/>
                      <w:vertAlign w:val="subscript"/>
                    </w:rPr>
                    <w:t>3</w:t>
                  </w:r>
                  <w:r w:rsidRPr="008540FC">
                    <w:rPr>
                      <w:rFonts w:ascii="Arial" w:hAnsi="Arial" w:cs="Arial"/>
                    </w:rPr>
                    <w:t xml:space="preserve"> x</w:t>
                  </w:r>
                  <w:r w:rsidRPr="008540FC">
                    <w:rPr>
                      <w:rFonts w:ascii="Arial" w:hAnsi="Arial" w:cs="Arial"/>
                      <w:sz w:val="18"/>
                    </w:rPr>
                    <w:t xml:space="preserve"> SMTC period ]</w:t>
                  </w:r>
                  <w:r w:rsidRPr="008540FC">
                    <w:rPr>
                      <w:rFonts w:ascii="Arial" w:hAnsi="Arial" w:cs="Arial"/>
                      <w:sz w:val="18"/>
                      <w:vertAlign w:val="superscript"/>
                    </w:rPr>
                    <w:t>Note 1</w:t>
                  </w:r>
                </w:p>
              </w:tc>
            </w:tr>
            <w:tr w:rsidR="00EF6883" w:rsidRPr="0067253A" w14:paraId="1C831B41" w14:textId="77777777" w:rsidTr="008D025C">
              <w:trPr>
                <w:jc w:val="center"/>
              </w:trPr>
              <w:tc>
                <w:tcPr>
                  <w:tcW w:w="4620" w:type="dxa"/>
                  <w:shd w:val="clear" w:color="auto" w:fill="auto"/>
                </w:tcPr>
                <w:p w14:paraId="01E558D7" w14:textId="77777777" w:rsidR="00EF6883" w:rsidRPr="008540FC" w:rsidRDefault="00EF6883" w:rsidP="008D025C">
                  <w:pPr>
                    <w:keepNext/>
                    <w:keepLines/>
                    <w:jc w:val="center"/>
                    <w:rPr>
                      <w:rFonts w:ascii="Arial" w:hAnsi="Arial" w:cs="Arial"/>
                      <w:sz w:val="18"/>
                    </w:rPr>
                  </w:pPr>
                  <w:r w:rsidRPr="008540FC">
                    <w:rPr>
                      <w:rFonts w:ascii="Arial" w:hAnsi="Arial" w:cs="Arial"/>
                      <w:sz w:val="18"/>
                    </w:rPr>
                    <w:t>DRX cycle≤ 320ms</w:t>
                  </w:r>
                </w:p>
              </w:tc>
              <w:tc>
                <w:tcPr>
                  <w:tcW w:w="4621" w:type="dxa"/>
                  <w:shd w:val="clear" w:color="auto" w:fill="auto"/>
                </w:tcPr>
                <w:p w14:paraId="568DE47B" w14:textId="77777777" w:rsidR="00EF6883" w:rsidRPr="008540FC" w:rsidRDefault="00EF6883" w:rsidP="008D025C">
                  <w:pPr>
                    <w:keepNext/>
                    <w:keepLines/>
                    <w:jc w:val="center"/>
                    <w:rPr>
                      <w:rFonts w:ascii="Arial" w:hAnsi="Arial" w:cs="Arial"/>
                      <w:b/>
                      <w:sz w:val="18"/>
                      <w:szCs w:val="18"/>
                    </w:rPr>
                  </w:pPr>
                  <w:r w:rsidRPr="008540FC">
                    <w:rPr>
                      <w:rFonts w:ascii="Arial" w:hAnsi="Arial" w:cs="Arial"/>
                      <w:sz w:val="18"/>
                      <w:szCs w:val="18"/>
                    </w:rPr>
                    <w:t xml:space="preserve">max[ 400ms, ceil(1.5x 5 x </w:t>
                  </w:r>
                  <w:proofErr w:type="spellStart"/>
                  <w:r w:rsidRPr="008540FC">
                    <w:rPr>
                      <w:rFonts w:ascii="Arial" w:hAnsi="Arial" w:cs="Arial"/>
                      <w:sz w:val="18"/>
                      <w:szCs w:val="18"/>
                    </w:rPr>
                    <w:t>K</w:t>
                  </w:r>
                  <w:r w:rsidRPr="008540FC">
                    <w:rPr>
                      <w:rFonts w:ascii="Arial" w:hAnsi="Arial" w:cs="Arial"/>
                      <w:sz w:val="18"/>
                      <w:szCs w:val="18"/>
                      <w:vertAlign w:val="subscript"/>
                    </w:rPr>
                    <w:t>p</w:t>
                  </w:r>
                  <w:proofErr w:type="spellEnd"/>
                  <w:r w:rsidRPr="008540FC">
                    <w:rPr>
                      <w:rFonts w:ascii="Arial" w:hAnsi="Arial" w:cs="Arial"/>
                      <w:sz w:val="18"/>
                      <w:szCs w:val="18"/>
                    </w:rPr>
                    <w:t xml:space="preserve">) x </w:t>
                  </w:r>
                  <w:r w:rsidRPr="008540FC">
                    <w:rPr>
                      <w:rFonts w:ascii="Arial" w:hAnsi="Arial" w:cs="Arial"/>
                      <w:sz w:val="18"/>
                      <w:szCs w:val="18"/>
                      <w:highlight w:val="yellow"/>
                    </w:rPr>
                    <w:t>N</w:t>
                  </w:r>
                  <w:r w:rsidRPr="008540FC">
                    <w:rPr>
                      <w:rFonts w:ascii="Arial" w:hAnsi="Arial" w:cs="Arial"/>
                      <w:sz w:val="18"/>
                      <w:szCs w:val="18"/>
                      <w:highlight w:val="yellow"/>
                      <w:vertAlign w:val="subscript"/>
                    </w:rPr>
                    <w:t>3</w:t>
                  </w:r>
                  <w:r w:rsidRPr="008540FC">
                    <w:rPr>
                      <w:rFonts w:ascii="Arial" w:hAnsi="Arial" w:cs="Arial"/>
                      <w:sz w:val="18"/>
                      <w:szCs w:val="18"/>
                    </w:rPr>
                    <w:t xml:space="preserve"> x max(SMTC </w:t>
                  </w:r>
                  <w:proofErr w:type="spellStart"/>
                  <w:r w:rsidRPr="008540FC">
                    <w:rPr>
                      <w:rFonts w:ascii="Arial" w:hAnsi="Arial" w:cs="Arial"/>
                      <w:sz w:val="18"/>
                      <w:szCs w:val="18"/>
                    </w:rPr>
                    <w:t>period,DRX</w:t>
                  </w:r>
                  <w:proofErr w:type="spellEnd"/>
                  <w:r w:rsidRPr="008540FC">
                    <w:rPr>
                      <w:rFonts w:ascii="Arial" w:hAnsi="Arial" w:cs="Arial"/>
                      <w:sz w:val="18"/>
                      <w:szCs w:val="18"/>
                    </w:rPr>
                    <w:t xml:space="preserve"> cycle) ] </w:t>
                  </w:r>
                </w:p>
              </w:tc>
            </w:tr>
            <w:tr w:rsidR="00EF6883" w:rsidRPr="0067253A" w14:paraId="23D72348" w14:textId="77777777" w:rsidTr="008D025C">
              <w:trPr>
                <w:jc w:val="center"/>
              </w:trPr>
              <w:tc>
                <w:tcPr>
                  <w:tcW w:w="4620" w:type="dxa"/>
                  <w:shd w:val="clear" w:color="auto" w:fill="auto"/>
                </w:tcPr>
                <w:p w14:paraId="6CB94B8D" w14:textId="77777777" w:rsidR="00EF6883" w:rsidRPr="008540FC" w:rsidRDefault="00EF6883" w:rsidP="008D025C">
                  <w:pPr>
                    <w:keepNext/>
                    <w:keepLines/>
                    <w:jc w:val="center"/>
                    <w:rPr>
                      <w:rFonts w:ascii="Arial" w:hAnsi="Arial" w:cs="Arial"/>
                      <w:b/>
                      <w:sz w:val="18"/>
                    </w:rPr>
                  </w:pPr>
                  <w:r w:rsidRPr="008540FC">
                    <w:rPr>
                      <w:rFonts w:ascii="Arial" w:hAnsi="Arial" w:cs="Arial"/>
                      <w:sz w:val="18"/>
                    </w:rPr>
                    <w:t>DRX cycle&gt;320ms</w:t>
                  </w:r>
                </w:p>
              </w:tc>
              <w:tc>
                <w:tcPr>
                  <w:tcW w:w="4621" w:type="dxa"/>
                  <w:shd w:val="clear" w:color="auto" w:fill="auto"/>
                </w:tcPr>
                <w:p w14:paraId="1B94503E" w14:textId="77777777" w:rsidR="00EF6883" w:rsidRPr="008540FC" w:rsidRDefault="00EF6883" w:rsidP="008D025C">
                  <w:pPr>
                    <w:keepNext/>
                    <w:keepLines/>
                    <w:jc w:val="center"/>
                    <w:rPr>
                      <w:rFonts w:ascii="Arial" w:hAnsi="Arial" w:cs="Arial"/>
                      <w:b/>
                      <w:sz w:val="18"/>
                      <w:szCs w:val="18"/>
                    </w:rPr>
                  </w:pPr>
                  <w:r w:rsidRPr="008540FC">
                    <w:rPr>
                      <w:rFonts w:ascii="Arial" w:hAnsi="Arial" w:cs="Arial"/>
                      <w:sz w:val="18"/>
                      <w:szCs w:val="18"/>
                    </w:rPr>
                    <w:t xml:space="preserve">ceil(5 </w:t>
                  </w:r>
                  <w:proofErr w:type="spellStart"/>
                  <w:r w:rsidRPr="008540FC">
                    <w:rPr>
                      <w:rFonts w:ascii="Arial" w:hAnsi="Arial" w:cs="Arial"/>
                      <w:sz w:val="18"/>
                      <w:szCs w:val="18"/>
                    </w:rPr>
                    <w:t>xK</w:t>
                  </w:r>
                  <w:r w:rsidRPr="008540FC">
                    <w:rPr>
                      <w:rFonts w:ascii="Arial" w:hAnsi="Arial" w:cs="Arial"/>
                      <w:sz w:val="18"/>
                      <w:szCs w:val="18"/>
                      <w:vertAlign w:val="subscript"/>
                    </w:rPr>
                    <w:t>p</w:t>
                  </w:r>
                  <w:proofErr w:type="spellEnd"/>
                  <w:r w:rsidRPr="008540FC">
                    <w:rPr>
                      <w:rFonts w:ascii="Arial" w:hAnsi="Arial" w:cs="Arial"/>
                      <w:sz w:val="18"/>
                      <w:szCs w:val="18"/>
                    </w:rPr>
                    <w:t xml:space="preserve"> ) x </w:t>
                  </w:r>
                  <w:r w:rsidRPr="008540FC">
                    <w:rPr>
                      <w:rFonts w:ascii="Arial" w:hAnsi="Arial" w:cs="Arial"/>
                      <w:sz w:val="18"/>
                      <w:szCs w:val="18"/>
                      <w:highlight w:val="yellow"/>
                    </w:rPr>
                    <w:t>N</w:t>
                  </w:r>
                  <w:r w:rsidRPr="008540FC">
                    <w:rPr>
                      <w:rFonts w:ascii="Arial" w:hAnsi="Arial" w:cs="Arial"/>
                      <w:sz w:val="18"/>
                      <w:szCs w:val="18"/>
                      <w:highlight w:val="yellow"/>
                      <w:vertAlign w:val="subscript"/>
                    </w:rPr>
                    <w:t>3</w:t>
                  </w:r>
                  <w:r w:rsidRPr="008540FC">
                    <w:rPr>
                      <w:rFonts w:ascii="Arial" w:hAnsi="Arial" w:cs="Arial"/>
                      <w:sz w:val="18"/>
                      <w:szCs w:val="18"/>
                    </w:rPr>
                    <w:t xml:space="preserve"> x DRX cycle</w:t>
                  </w:r>
                </w:p>
              </w:tc>
            </w:tr>
            <w:tr w:rsidR="00EF6883" w:rsidRPr="0067253A" w14:paraId="072203D3" w14:textId="77777777" w:rsidTr="008D025C">
              <w:trPr>
                <w:trHeight w:val="70"/>
                <w:jc w:val="center"/>
              </w:trPr>
              <w:tc>
                <w:tcPr>
                  <w:tcW w:w="9241" w:type="dxa"/>
                  <w:gridSpan w:val="2"/>
                  <w:shd w:val="clear" w:color="auto" w:fill="auto"/>
                </w:tcPr>
                <w:p w14:paraId="0F7142F2" w14:textId="77777777" w:rsidR="00EF6883" w:rsidRPr="0067253A" w:rsidRDefault="00EF6883" w:rsidP="008D025C">
                  <w:pPr>
                    <w:keepNext/>
                    <w:keepLines/>
                    <w:ind w:left="851" w:hanging="851"/>
                    <w:rPr>
                      <w:rFonts w:ascii="Arial" w:hAnsi="Arial"/>
                      <w:sz w:val="18"/>
                    </w:rPr>
                  </w:pPr>
                  <w:r w:rsidRPr="0067253A">
                    <w:rPr>
                      <w:rFonts w:ascii="Arial" w:hAnsi="Arial"/>
                      <w:sz w:val="18"/>
                    </w:rPr>
                    <w:t>Note 1:</w:t>
                  </w:r>
                  <w:r w:rsidRPr="0067253A">
                    <w:rPr>
                      <w:rFonts w:ascii="Arial" w:hAnsi="Arial"/>
                      <w:sz w:val="18"/>
                    </w:rPr>
                    <w:tab/>
                    <w:t>If different SMTC periodicities are configured for different cells, the SMTC period in the requirement is the one used by the cell being identified</w:t>
                  </w:r>
                </w:p>
              </w:tc>
            </w:tr>
          </w:tbl>
          <w:p w14:paraId="3EF97B30" w14:textId="77777777" w:rsidR="00EF6883" w:rsidRPr="0067253A" w:rsidRDefault="00EF6883" w:rsidP="008D025C">
            <w:pPr>
              <w:pStyle w:val="CRCoverPage"/>
              <w:tabs>
                <w:tab w:val="right" w:pos="9639"/>
              </w:tabs>
              <w:spacing w:afterLines="50"/>
              <w:jc w:val="both"/>
              <w:rPr>
                <w:rFonts w:ascii="Times New Roman" w:eastAsia="ＭＳ 明朝" w:hAnsi="Times New Roman"/>
                <w:i/>
                <w:sz w:val="22"/>
                <w:lang w:eastAsia="ja-JP"/>
              </w:rPr>
            </w:pPr>
          </w:p>
        </w:tc>
      </w:tr>
    </w:tbl>
    <w:p w14:paraId="582401DA" w14:textId="199F5FB0" w:rsidR="00EE02D7" w:rsidRDefault="00C04D4F" w:rsidP="00F1287C">
      <w:pPr>
        <w:spacing w:before="240" w:after="120"/>
        <w:jc w:val="both"/>
        <w:rPr>
          <w:rFonts w:eastAsia="ＭＳ 明朝"/>
          <w:iCs/>
          <w:sz w:val="22"/>
          <w:lang w:val="en-US" w:eastAsia="ja-JP"/>
        </w:rPr>
      </w:pPr>
      <w:r>
        <w:rPr>
          <w:rFonts w:eastAsia="ＭＳ 明朝" w:hint="eastAsia"/>
          <w:iCs/>
          <w:sz w:val="22"/>
          <w:lang w:val="en-US" w:eastAsia="ja-JP"/>
        </w:rPr>
        <w:t xml:space="preserve">Regarding cell identification delay requirements for FR2, values of scaling factor </w:t>
      </w:r>
      <w:r w:rsidRPr="00C04D4F">
        <w:rPr>
          <w:rFonts w:eastAsia="ＭＳ 明朝" w:hint="eastAsia"/>
          <w:i/>
          <w:iCs/>
          <w:sz w:val="22"/>
          <w:lang w:val="en-US" w:eastAsia="ja-JP"/>
        </w:rPr>
        <w:t>N</w:t>
      </w:r>
      <w:r>
        <w:rPr>
          <w:rFonts w:eastAsia="ＭＳ 明朝" w:hint="eastAsia"/>
          <w:iCs/>
          <w:sz w:val="22"/>
          <w:lang w:val="en-US" w:eastAsia="ja-JP"/>
        </w:rPr>
        <w:t xml:space="preserve"> related to Rx beam sweeping have not been concreated yet.</w:t>
      </w:r>
      <w:r w:rsidR="00D43578">
        <w:rPr>
          <w:rFonts w:eastAsia="ＭＳ 明朝" w:hint="eastAsia"/>
          <w:iCs/>
          <w:sz w:val="22"/>
          <w:lang w:val="en-US" w:eastAsia="ja-JP"/>
        </w:rPr>
        <w:t xml:space="preserve"> </w:t>
      </w:r>
      <w:r w:rsidR="00D43578">
        <w:rPr>
          <w:rFonts w:eastAsia="ＭＳ 明朝" w:hint="eastAsia"/>
          <w:sz w:val="22"/>
          <w:lang w:val="en-US" w:eastAsia="ja-JP"/>
        </w:rPr>
        <w:t xml:space="preserve">As we mentioned in </w:t>
      </w:r>
      <w:r w:rsidR="00D43578" w:rsidRPr="00C94CAB">
        <w:rPr>
          <w:rFonts w:eastAsia="ＭＳ 明朝" w:hint="eastAsia"/>
          <w:sz w:val="22"/>
          <w:lang w:val="en-US" w:eastAsia="ja-JP"/>
        </w:rPr>
        <w:t>[2],</w:t>
      </w:r>
      <w:r w:rsidR="00D43578">
        <w:rPr>
          <w:rFonts w:eastAsia="ＭＳ 明朝" w:hint="eastAsia"/>
          <w:sz w:val="22"/>
          <w:lang w:val="en-US" w:eastAsia="ja-JP"/>
        </w:rPr>
        <w:t xml:space="preserve"> too long delay in cell detection and measurement would cause degradation of system performance due to difference between measurement report and actual condition when the report is provided. This means that UE might report some degrading beams or cells to NW and might miss some strong beams or cells due to limited number of cells/beams that UE is capable of monitoring. In terms of measurement period, RSRP values that UE is going to report would have </w:t>
      </w:r>
      <w:r w:rsidR="00D43578">
        <w:rPr>
          <w:rFonts w:eastAsia="ＭＳ 明朝" w:hint="eastAsia"/>
          <w:sz w:val="22"/>
          <w:lang w:val="en-US" w:eastAsia="ja-JP"/>
        </w:rPr>
        <w:lastRenderedPageBreak/>
        <w:t xml:space="preserve">already changed during measurement, and it means RSRP difference between reported value and actual latest value would increase if measurement period is too long. </w:t>
      </w:r>
      <w:r w:rsidR="00487ED5">
        <w:rPr>
          <w:rFonts w:eastAsia="ＭＳ 明朝" w:hint="eastAsia"/>
          <w:sz w:val="22"/>
          <w:lang w:val="en-US" w:eastAsia="ja-JP"/>
        </w:rPr>
        <w:t>Therefore, f</w:t>
      </w:r>
      <w:r w:rsidR="00487ED5">
        <w:rPr>
          <w:rFonts w:eastAsia="ＭＳ 明朝"/>
          <w:iCs/>
          <w:sz w:val="22"/>
          <w:lang w:val="en-US" w:eastAsia="ja-JP"/>
        </w:rPr>
        <w:t>rom system performance point of view, too large value</w:t>
      </w:r>
      <w:r w:rsidR="00F51FF9">
        <w:rPr>
          <w:rFonts w:eastAsia="ＭＳ 明朝" w:hint="eastAsia"/>
          <w:iCs/>
          <w:sz w:val="22"/>
          <w:lang w:val="en-US" w:eastAsia="ja-JP"/>
        </w:rPr>
        <w:t>s</w:t>
      </w:r>
      <w:r w:rsidR="00487ED5">
        <w:rPr>
          <w:rFonts w:eastAsia="ＭＳ 明朝"/>
          <w:iCs/>
          <w:sz w:val="22"/>
          <w:lang w:val="en-US" w:eastAsia="ja-JP"/>
        </w:rPr>
        <w:t xml:space="preserve"> of </w:t>
      </w:r>
      <w:r w:rsidR="00487ED5">
        <w:rPr>
          <w:rFonts w:eastAsia="ＭＳ 明朝"/>
          <w:i/>
          <w:iCs/>
          <w:sz w:val="22"/>
          <w:lang w:val="en-US" w:eastAsia="ja-JP"/>
        </w:rPr>
        <w:t>N</w:t>
      </w:r>
      <w:r w:rsidR="00487ED5">
        <w:rPr>
          <w:rFonts w:eastAsia="ＭＳ 明朝"/>
          <w:iCs/>
          <w:sz w:val="22"/>
          <w:lang w:val="en-US" w:eastAsia="ja-JP"/>
        </w:rPr>
        <w:t xml:space="preserve"> </w:t>
      </w:r>
      <w:r w:rsidR="00FA2E4F">
        <w:rPr>
          <w:rFonts w:eastAsia="ＭＳ 明朝" w:hint="eastAsia"/>
          <w:iCs/>
          <w:sz w:val="22"/>
          <w:lang w:val="en-US" w:eastAsia="ja-JP"/>
        </w:rPr>
        <w:t>resulting too long delay requirements should be avoided.</w:t>
      </w:r>
      <w:r w:rsidR="00487ED5">
        <w:rPr>
          <w:rFonts w:eastAsia="ＭＳ 明朝"/>
          <w:iCs/>
          <w:sz w:val="22"/>
          <w:lang w:val="en-US" w:eastAsia="ja-JP"/>
        </w:rPr>
        <w:t xml:space="preserve"> </w:t>
      </w:r>
      <w:r w:rsidR="00B514D2">
        <w:rPr>
          <w:rFonts w:eastAsia="ＭＳ 明朝" w:hint="eastAsia"/>
          <w:iCs/>
          <w:sz w:val="22"/>
          <w:lang w:val="en-US" w:eastAsia="ja-JP"/>
        </w:rPr>
        <w:t xml:space="preserve">Based on the discussion </w:t>
      </w:r>
      <w:r w:rsidR="00083035">
        <w:rPr>
          <w:rFonts w:eastAsia="ＭＳ 明朝" w:hint="eastAsia"/>
          <w:iCs/>
          <w:sz w:val="22"/>
          <w:lang w:val="en-US" w:eastAsia="ja-JP"/>
        </w:rPr>
        <w:t>in the last several meetings</w:t>
      </w:r>
      <w:r w:rsidR="00B514D2">
        <w:rPr>
          <w:rFonts w:eastAsia="ＭＳ 明朝" w:hint="eastAsia"/>
          <w:iCs/>
          <w:sz w:val="22"/>
          <w:lang w:val="en-US" w:eastAsia="ja-JP"/>
        </w:rPr>
        <w:t xml:space="preserve">, some companies proposed </w:t>
      </w:r>
      <w:r w:rsidR="00B514D2" w:rsidRPr="00B514D2">
        <w:rPr>
          <w:rFonts w:eastAsia="ＭＳ 明朝" w:hint="eastAsia"/>
          <w:i/>
          <w:iCs/>
          <w:sz w:val="22"/>
          <w:lang w:val="en-US" w:eastAsia="ja-JP"/>
        </w:rPr>
        <w:t>N</w:t>
      </w:r>
      <w:r w:rsidR="00B514D2">
        <w:rPr>
          <w:rFonts w:eastAsia="ＭＳ 明朝" w:hint="eastAsia"/>
          <w:iCs/>
          <w:sz w:val="22"/>
          <w:lang w:val="en-US" w:eastAsia="ja-JP"/>
        </w:rPr>
        <w:t xml:space="preserve"> = 8 as scaling factor for PSS/SSS detection and measurement to obtain flexibility on UE implementation, but </w:t>
      </w:r>
      <w:r w:rsidR="00B514D2">
        <w:rPr>
          <w:rFonts w:eastAsia="ＭＳ 明朝"/>
          <w:i/>
          <w:iCs/>
          <w:sz w:val="22"/>
          <w:lang w:val="en-US" w:eastAsia="ja-JP"/>
        </w:rPr>
        <w:t>N</w:t>
      </w:r>
      <w:r w:rsidR="00B514D2">
        <w:rPr>
          <w:rFonts w:eastAsia="ＭＳ 明朝"/>
          <w:iCs/>
          <w:sz w:val="22"/>
          <w:lang w:val="en-US" w:eastAsia="ja-JP"/>
        </w:rPr>
        <w:t xml:space="preserve"> would not need to reflect actual number of Rx beams. If UE has larger number of Rx beams, UE could complete measurements with fewer samples per beam since UE would have benefit from higher Rx beamforming gain. Therefore, </w:t>
      </w:r>
      <w:r w:rsidR="00B514D2">
        <w:rPr>
          <w:rFonts w:eastAsia="ＭＳ 明朝"/>
          <w:i/>
          <w:iCs/>
          <w:sz w:val="22"/>
          <w:lang w:val="en-US" w:eastAsia="ja-JP"/>
        </w:rPr>
        <w:t>N</w:t>
      </w:r>
      <w:r w:rsidR="00B514D2">
        <w:rPr>
          <w:rFonts w:eastAsia="ＭＳ 明朝"/>
          <w:iCs/>
          <w:sz w:val="22"/>
          <w:lang w:val="en-US" w:eastAsia="ja-JP"/>
        </w:rPr>
        <w:t xml:space="preserve"> should be a just scaling factor to relax the requirements, and it would be important to consider </w:t>
      </w:r>
      <w:r w:rsidR="00B514D2">
        <w:rPr>
          <w:rFonts w:eastAsia="ＭＳ 明朝" w:hint="eastAsia"/>
          <w:iCs/>
          <w:sz w:val="22"/>
          <w:lang w:val="en-US" w:eastAsia="ja-JP"/>
        </w:rPr>
        <w:t>final</w:t>
      </w:r>
      <w:r w:rsidR="00B514D2">
        <w:rPr>
          <w:rFonts w:eastAsia="ＭＳ 明朝"/>
          <w:iCs/>
          <w:sz w:val="22"/>
          <w:lang w:val="en-US" w:eastAsia="ja-JP"/>
        </w:rPr>
        <w:t xml:space="preserve"> delay requirements </w:t>
      </w:r>
      <w:r w:rsidR="00B514D2">
        <w:rPr>
          <w:rFonts w:eastAsia="ＭＳ 明朝" w:hint="eastAsia"/>
          <w:iCs/>
          <w:sz w:val="22"/>
          <w:lang w:val="en-US" w:eastAsia="ja-JP"/>
        </w:rPr>
        <w:t xml:space="preserve">derived </w:t>
      </w:r>
      <w:r w:rsidR="00B514D2">
        <w:rPr>
          <w:rFonts w:eastAsia="ＭＳ 明朝"/>
          <w:iCs/>
          <w:sz w:val="22"/>
          <w:lang w:val="en-US" w:eastAsia="ja-JP"/>
        </w:rPr>
        <w:t xml:space="preserve">from determined values, i.e. actual value of sample number × </w:t>
      </w:r>
      <w:r w:rsidR="00B514D2">
        <w:rPr>
          <w:rFonts w:eastAsia="ＭＳ 明朝"/>
          <w:i/>
          <w:iCs/>
          <w:sz w:val="22"/>
          <w:lang w:val="en-US" w:eastAsia="ja-JP"/>
        </w:rPr>
        <w:t>N</w:t>
      </w:r>
      <w:r w:rsidR="00B514D2">
        <w:rPr>
          <w:rFonts w:eastAsia="ＭＳ 明朝"/>
          <w:iCs/>
          <w:sz w:val="22"/>
          <w:lang w:val="en-US" w:eastAsia="ja-JP"/>
        </w:rPr>
        <w:t xml:space="preserve"> × SMTC periodicity. Table 1 shows calculated values with respect to </w:t>
      </w:r>
      <w:r w:rsidR="00B514D2">
        <w:rPr>
          <w:rFonts w:eastAsia="ＭＳ 明朝"/>
          <w:i/>
          <w:iCs/>
          <w:sz w:val="22"/>
          <w:lang w:val="en-US" w:eastAsia="ja-JP"/>
        </w:rPr>
        <w:t>N</w:t>
      </w:r>
      <w:r w:rsidR="00B514D2">
        <w:rPr>
          <w:rFonts w:eastAsia="ＭＳ 明朝"/>
          <w:iCs/>
          <w:sz w:val="22"/>
          <w:lang w:val="en-US" w:eastAsia="ja-JP"/>
        </w:rPr>
        <w:t xml:space="preserve"> and SMTC periodicity. If </w:t>
      </w:r>
      <w:r w:rsidR="00B514D2">
        <w:rPr>
          <w:rFonts w:eastAsia="ＭＳ 明朝"/>
          <w:i/>
          <w:iCs/>
          <w:sz w:val="22"/>
          <w:lang w:val="en-US" w:eastAsia="ja-JP"/>
        </w:rPr>
        <w:t>N</w:t>
      </w:r>
      <w:r w:rsidR="00B514D2">
        <w:rPr>
          <w:rFonts w:eastAsia="ＭＳ 明朝"/>
          <w:iCs/>
          <w:sz w:val="22"/>
          <w:lang w:val="en-US" w:eastAsia="ja-JP"/>
        </w:rPr>
        <w:t xml:space="preserve"> would be 5 or larger, each </w:t>
      </w:r>
      <w:r w:rsidR="00B514D2">
        <w:rPr>
          <w:rFonts w:eastAsia="ＭＳ 明朝" w:hint="eastAsia"/>
          <w:iCs/>
          <w:sz w:val="22"/>
          <w:lang w:val="en-US" w:eastAsia="ja-JP"/>
        </w:rPr>
        <w:t>PSS/SSS detection</w:t>
      </w:r>
      <w:r w:rsidR="00B514D2">
        <w:rPr>
          <w:rFonts w:eastAsia="ＭＳ 明朝"/>
          <w:iCs/>
          <w:sz w:val="22"/>
          <w:lang w:val="en-US" w:eastAsia="ja-JP"/>
        </w:rPr>
        <w:t>, SSB index acquisition, and RSRP measurement delay would be 1 sec or l</w:t>
      </w:r>
      <w:r w:rsidR="00B514D2">
        <w:rPr>
          <w:rFonts w:eastAsia="ＭＳ 明朝" w:hint="eastAsia"/>
          <w:iCs/>
          <w:sz w:val="22"/>
          <w:lang w:val="en-US" w:eastAsia="ja-JP"/>
        </w:rPr>
        <w:t>on</w:t>
      </w:r>
      <w:r w:rsidR="00B514D2">
        <w:rPr>
          <w:rFonts w:eastAsia="ＭＳ 明朝"/>
          <w:iCs/>
          <w:sz w:val="22"/>
          <w:lang w:val="en-US" w:eastAsia="ja-JP"/>
        </w:rPr>
        <w:t xml:space="preserve">ger even in case of SMTC periodicity = 40 </w:t>
      </w:r>
      <w:proofErr w:type="spellStart"/>
      <w:r w:rsidR="00B514D2">
        <w:rPr>
          <w:rFonts w:eastAsia="ＭＳ 明朝"/>
          <w:iCs/>
          <w:sz w:val="22"/>
          <w:lang w:val="en-US" w:eastAsia="ja-JP"/>
        </w:rPr>
        <w:t>ms.</w:t>
      </w:r>
      <w:proofErr w:type="spellEnd"/>
      <w:r w:rsidR="009702CA">
        <w:rPr>
          <w:rFonts w:eastAsia="ＭＳ 明朝" w:hint="eastAsia"/>
          <w:iCs/>
          <w:sz w:val="22"/>
          <w:lang w:val="en-US" w:eastAsia="ja-JP"/>
        </w:rPr>
        <w:t xml:space="preserve"> </w:t>
      </w:r>
    </w:p>
    <w:p w14:paraId="0A5CBC79" w14:textId="2AECCFD6" w:rsidR="00EE02D7" w:rsidRPr="00214CCF" w:rsidRDefault="00EE02D7" w:rsidP="00EE02D7">
      <w:pPr>
        <w:pStyle w:val="a6"/>
        <w:keepNext/>
        <w:jc w:val="center"/>
        <w:rPr>
          <w:sz w:val="22"/>
        </w:rPr>
      </w:pPr>
      <w:r w:rsidRPr="00214CCF">
        <w:rPr>
          <w:sz w:val="22"/>
        </w:rPr>
        <w:t xml:space="preserve">Table </w:t>
      </w:r>
      <w:r w:rsidRPr="00214CCF">
        <w:rPr>
          <w:sz w:val="22"/>
        </w:rPr>
        <w:fldChar w:fldCharType="begin"/>
      </w:r>
      <w:r w:rsidRPr="00214CCF">
        <w:rPr>
          <w:sz w:val="22"/>
        </w:rPr>
        <w:instrText xml:space="preserve"> SEQ Table \* ARABIC </w:instrText>
      </w:r>
      <w:r w:rsidRPr="00214CCF">
        <w:rPr>
          <w:sz w:val="22"/>
        </w:rPr>
        <w:fldChar w:fldCharType="separate"/>
      </w:r>
      <w:r>
        <w:rPr>
          <w:noProof/>
          <w:sz w:val="22"/>
        </w:rPr>
        <w:t>1</w:t>
      </w:r>
      <w:r w:rsidRPr="00214CCF">
        <w:rPr>
          <w:sz w:val="22"/>
        </w:rPr>
        <w:fldChar w:fldCharType="end"/>
      </w:r>
      <w:r w:rsidRPr="00214CCF">
        <w:rPr>
          <w:rFonts w:hint="eastAsia"/>
          <w:sz w:val="22"/>
          <w:lang w:eastAsia="ja-JP"/>
        </w:rPr>
        <w:t xml:space="preserve">: </w:t>
      </w:r>
      <w:r>
        <w:rPr>
          <w:rFonts w:hint="eastAsia"/>
          <w:sz w:val="22"/>
          <w:lang w:eastAsia="ja-JP"/>
        </w:rPr>
        <w:t>Calculated</w:t>
      </w:r>
      <w:r w:rsidRPr="00214CCF">
        <w:rPr>
          <w:rFonts w:hint="eastAsia"/>
          <w:sz w:val="22"/>
          <w:lang w:eastAsia="ja-JP"/>
        </w:rPr>
        <w:t xml:space="preserve"> value</w:t>
      </w:r>
      <w:r>
        <w:rPr>
          <w:rFonts w:hint="eastAsia"/>
          <w:sz w:val="22"/>
          <w:lang w:eastAsia="ja-JP"/>
        </w:rPr>
        <w:t>s</w:t>
      </w:r>
      <w:r w:rsidRPr="00214CCF">
        <w:rPr>
          <w:rFonts w:hint="eastAsia"/>
          <w:sz w:val="22"/>
          <w:lang w:eastAsia="ja-JP"/>
        </w:rPr>
        <w:t xml:space="preserve"> with respect to </w:t>
      </w:r>
      <w:r w:rsidRPr="00214CCF">
        <w:rPr>
          <w:rFonts w:hint="eastAsia"/>
          <w:i/>
          <w:sz w:val="22"/>
          <w:lang w:eastAsia="ja-JP"/>
        </w:rPr>
        <w:t>N</w:t>
      </w:r>
      <w:r w:rsidRPr="00214CCF">
        <w:rPr>
          <w:rFonts w:hint="eastAsia"/>
          <w:sz w:val="22"/>
          <w:lang w:eastAsia="ja-JP"/>
        </w:rPr>
        <w:t xml:space="preserve"> and SMTC periodicity (5 </w:t>
      </w:r>
      <w:r w:rsidR="003C5CE6" w:rsidRPr="003C5CE6">
        <w:rPr>
          <w:sz w:val="22"/>
          <w:lang w:eastAsia="ja-JP"/>
        </w:rPr>
        <w:t>×</w:t>
      </w:r>
      <w:r w:rsidRPr="003C5CE6">
        <w:rPr>
          <w:rFonts w:hint="eastAsia"/>
          <w:sz w:val="22"/>
          <w:lang w:eastAsia="ja-JP"/>
        </w:rPr>
        <w:t xml:space="preserve"> </w:t>
      </w:r>
      <w:r w:rsidRPr="003C5CE6">
        <w:rPr>
          <w:rFonts w:hint="eastAsia"/>
          <w:i/>
          <w:sz w:val="22"/>
          <w:lang w:eastAsia="ja-JP"/>
        </w:rPr>
        <w:t xml:space="preserve">N </w:t>
      </w:r>
      <w:r w:rsidR="003C5CE6" w:rsidRPr="003C5CE6">
        <w:rPr>
          <w:rFonts w:eastAsia="ＭＳ 明朝"/>
          <w:iCs/>
          <w:sz w:val="22"/>
          <w:lang w:val="en-US" w:eastAsia="ja-JP"/>
        </w:rPr>
        <w:t>×</w:t>
      </w:r>
      <w:r w:rsidRPr="00214CCF">
        <w:rPr>
          <w:rFonts w:hint="eastAsia"/>
          <w:sz w:val="22"/>
          <w:lang w:eastAsia="ja-JP"/>
        </w:rPr>
        <w:t xml:space="preserve"> SMTC periodicity </w:t>
      </w:r>
      <w:proofErr w:type="spellStart"/>
      <w:r w:rsidRPr="00214CCF">
        <w:rPr>
          <w:rFonts w:hint="eastAsia"/>
          <w:sz w:val="22"/>
          <w:lang w:eastAsia="ja-JP"/>
        </w:rPr>
        <w:t>ms</w:t>
      </w:r>
      <w:proofErr w:type="spellEnd"/>
      <w:r w:rsidRPr="00214CCF">
        <w:rPr>
          <w:rFonts w:hint="eastAsia"/>
          <w:sz w:val="22"/>
          <w:lang w:eastAsia="ja-JP"/>
        </w:rPr>
        <w:t>)</w:t>
      </w:r>
    </w:p>
    <w:tbl>
      <w:tblPr>
        <w:tblW w:w="9613" w:type="dxa"/>
        <w:jc w:val="center"/>
        <w:tblCellMar>
          <w:left w:w="0" w:type="dxa"/>
          <w:right w:w="0" w:type="dxa"/>
        </w:tblCellMar>
        <w:tblLook w:val="0420" w:firstRow="1" w:lastRow="0" w:firstColumn="0" w:lastColumn="0" w:noHBand="0" w:noVBand="1"/>
      </w:tblPr>
      <w:tblGrid>
        <w:gridCol w:w="2247"/>
        <w:gridCol w:w="1227"/>
        <w:gridCol w:w="1227"/>
        <w:gridCol w:w="1228"/>
        <w:gridCol w:w="1228"/>
        <w:gridCol w:w="1228"/>
        <w:gridCol w:w="1228"/>
      </w:tblGrid>
      <w:tr w:rsidR="00EE02D7" w:rsidRPr="003B1DFA" w14:paraId="5ECF7EA2" w14:textId="77777777" w:rsidTr="000615DA">
        <w:trPr>
          <w:trHeight w:val="237"/>
          <w:jc w:val="center"/>
        </w:trPr>
        <w:tc>
          <w:tcPr>
            <w:tcW w:w="2247" w:type="dxa"/>
            <w:tcBorders>
              <w:top w:val="single" w:sz="8" w:space="0" w:color="FFFFFF"/>
              <w:left w:val="single" w:sz="8" w:space="0" w:color="FFFFFF"/>
              <w:bottom w:val="single" w:sz="24" w:space="0" w:color="FFFFFF"/>
              <w:right w:val="single" w:sz="8" w:space="0" w:color="FFFFFF"/>
            </w:tcBorders>
            <w:shd w:val="clear" w:color="auto" w:fill="948A54"/>
            <w:tcMar>
              <w:top w:w="72" w:type="dxa"/>
              <w:left w:w="144" w:type="dxa"/>
              <w:bottom w:w="72" w:type="dxa"/>
              <w:right w:w="144" w:type="dxa"/>
            </w:tcMar>
            <w:hideMark/>
          </w:tcPr>
          <w:p w14:paraId="22B71EAA" w14:textId="77777777" w:rsidR="00EE02D7" w:rsidRPr="007F03E0" w:rsidRDefault="00EE02D7" w:rsidP="000615DA">
            <w:pPr>
              <w:spacing w:after="120"/>
              <w:jc w:val="center"/>
              <w:rPr>
                <w:rFonts w:eastAsia="ＭＳ 明朝"/>
                <w:color w:val="FFFFFF" w:themeColor="background1"/>
                <w:sz w:val="22"/>
                <w:lang w:val="en-US" w:eastAsia="ja-JP"/>
              </w:rPr>
            </w:pPr>
            <w:r w:rsidRPr="007F03E0">
              <w:rPr>
                <w:rFonts w:eastAsia="ＭＳ 明朝"/>
                <w:b/>
                <w:bCs/>
                <w:color w:val="FFFFFF" w:themeColor="background1"/>
                <w:sz w:val="22"/>
                <w:lang w:val="en-US" w:eastAsia="ja-JP"/>
              </w:rPr>
              <w:t>SMTC periodicity</w:t>
            </w:r>
          </w:p>
        </w:tc>
        <w:tc>
          <w:tcPr>
            <w:tcW w:w="1227" w:type="dxa"/>
            <w:tcBorders>
              <w:top w:val="single" w:sz="8" w:space="0" w:color="FFFFFF"/>
              <w:left w:val="single" w:sz="8" w:space="0" w:color="FFFFFF"/>
              <w:bottom w:val="single" w:sz="24" w:space="0" w:color="FFFFFF"/>
              <w:right w:val="single" w:sz="8" w:space="0" w:color="FFFFFF"/>
            </w:tcBorders>
            <w:shd w:val="clear" w:color="auto" w:fill="948A54"/>
            <w:tcMar>
              <w:top w:w="72" w:type="dxa"/>
              <w:left w:w="144" w:type="dxa"/>
              <w:bottom w:w="72" w:type="dxa"/>
              <w:right w:w="144" w:type="dxa"/>
            </w:tcMar>
            <w:hideMark/>
          </w:tcPr>
          <w:p w14:paraId="662015C7" w14:textId="77777777" w:rsidR="00EE02D7" w:rsidRPr="007F03E0" w:rsidRDefault="00EE02D7" w:rsidP="000615DA">
            <w:pPr>
              <w:spacing w:after="120"/>
              <w:jc w:val="center"/>
              <w:rPr>
                <w:rFonts w:eastAsia="ＭＳ 明朝"/>
                <w:color w:val="FFFFFF" w:themeColor="background1"/>
                <w:sz w:val="22"/>
                <w:lang w:val="en-US" w:eastAsia="ja-JP"/>
              </w:rPr>
            </w:pPr>
            <w:r w:rsidRPr="007F03E0">
              <w:rPr>
                <w:rFonts w:eastAsia="ＭＳ 明朝"/>
                <w:b/>
                <w:bCs/>
                <w:color w:val="FFFFFF" w:themeColor="background1"/>
                <w:sz w:val="22"/>
                <w:lang w:val="en-US" w:eastAsia="ja-JP"/>
              </w:rPr>
              <w:t>5</w:t>
            </w:r>
            <w:r>
              <w:rPr>
                <w:rFonts w:eastAsia="ＭＳ 明朝" w:hint="eastAsia"/>
                <w:b/>
                <w:bCs/>
                <w:color w:val="FFFFFF" w:themeColor="background1"/>
                <w:sz w:val="22"/>
                <w:lang w:val="en-US" w:eastAsia="ja-JP"/>
              </w:rPr>
              <w:t xml:space="preserve"> </w:t>
            </w:r>
            <w:proofErr w:type="spellStart"/>
            <w:r w:rsidRPr="007F03E0">
              <w:rPr>
                <w:rFonts w:eastAsia="ＭＳ 明朝"/>
                <w:b/>
                <w:bCs/>
                <w:color w:val="FFFFFF" w:themeColor="background1"/>
                <w:sz w:val="22"/>
                <w:lang w:val="en-US" w:eastAsia="ja-JP"/>
              </w:rPr>
              <w:t>ms</w:t>
            </w:r>
            <w:proofErr w:type="spellEnd"/>
          </w:p>
        </w:tc>
        <w:tc>
          <w:tcPr>
            <w:tcW w:w="1227" w:type="dxa"/>
            <w:tcBorders>
              <w:top w:val="single" w:sz="8" w:space="0" w:color="FFFFFF"/>
              <w:left w:val="single" w:sz="8" w:space="0" w:color="FFFFFF"/>
              <w:bottom w:val="single" w:sz="24" w:space="0" w:color="FFFFFF"/>
              <w:right w:val="single" w:sz="8" w:space="0" w:color="FFFFFF"/>
            </w:tcBorders>
            <w:shd w:val="clear" w:color="auto" w:fill="948A54"/>
            <w:tcMar>
              <w:top w:w="72" w:type="dxa"/>
              <w:left w:w="144" w:type="dxa"/>
              <w:bottom w:w="72" w:type="dxa"/>
              <w:right w:w="144" w:type="dxa"/>
            </w:tcMar>
            <w:hideMark/>
          </w:tcPr>
          <w:p w14:paraId="77F07212" w14:textId="77777777" w:rsidR="00EE02D7" w:rsidRPr="007F03E0" w:rsidRDefault="00EE02D7" w:rsidP="000615DA">
            <w:pPr>
              <w:spacing w:after="120"/>
              <w:jc w:val="center"/>
              <w:rPr>
                <w:rFonts w:eastAsia="ＭＳ 明朝"/>
                <w:color w:val="FFFFFF" w:themeColor="background1"/>
                <w:sz w:val="22"/>
                <w:lang w:val="en-US" w:eastAsia="ja-JP"/>
              </w:rPr>
            </w:pPr>
            <w:r w:rsidRPr="007F03E0">
              <w:rPr>
                <w:rFonts w:eastAsia="ＭＳ 明朝"/>
                <w:b/>
                <w:bCs/>
                <w:color w:val="FFFFFF" w:themeColor="background1"/>
                <w:sz w:val="22"/>
                <w:lang w:val="en-US" w:eastAsia="ja-JP"/>
              </w:rPr>
              <w:t>10</w:t>
            </w:r>
            <w:r>
              <w:rPr>
                <w:rFonts w:eastAsia="ＭＳ 明朝" w:hint="eastAsia"/>
                <w:b/>
                <w:bCs/>
                <w:color w:val="FFFFFF" w:themeColor="background1"/>
                <w:sz w:val="22"/>
                <w:lang w:val="en-US" w:eastAsia="ja-JP"/>
              </w:rPr>
              <w:t xml:space="preserve"> </w:t>
            </w:r>
            <w:proofErr w:type="spellStart"/>
            <w:r w:rsidRPr="007F03E0">
              <w:rPr>
                <w:rFonts w:eastAsia="ＭＳ 明朝"/>
                <w:b/>
                <w:bCs/>
                <w:color w:val="FFFFFF" w:themeColor="background1"/>
                <w:sz w:val="22"/>
                <w:lang w:val="en-US" w:eastAsia="ja-JP"/>
              </w:rPr>
              <w:t>ms</w:t>
            </w:r>
            <w:proofErr w:type="spellEnd"/>
          </w:p>
        </w:tc>
        <w:tc>
          <w:tcPr>
            <w:tcW w:w="1228" w:type="dxa"/>
            <w:tcBorders>
              <w:top w:val="single" w:sz="8" w:space="0" w:color="FFFFFF"/>
              <w:left w:val="single" w:sz="8" w:space="0" w:color="FFFFFF"/>
              <w:bottom w:val="single" w:sz="24" w:space="0" w:color="FFFFFF"/>
              <w:right w:val="single" w:sz="8" w:space="0" w:color="FFFFFF"/>
            </w:tcBorders>
            <w:shd w:val="clear" w:color="auto" w:fill="948A54"/>
            <w:tcMar>
              <w:top w:w="72" w:type="dxa"/>
              <w:left w:w="144" w:type="dxa"/>
              <w:bottom w:w="72" w:type="dxa"/>
              <w:right w:w="144" w:type="dxa"/>
            </w:tcMar>
            <w:hideMark/>
          </w:tcPr>
          <w:p w14:paraId="5E550344" w14:textId="77777777" w:rsidR="00EE02D7" w:rsidRPr="008900C6" w:rsidRDefault="00EE02D7" w:rsidP="000615DA">
            <w:pPr>
              <w:spacing w:after="120"/>
              <w:jc w:val="center"/>
              <w:rPr>
                <w:rFonts w:eastAsia="ＭＳ 明朝"/>
                <w:b/>
                <w:color w:val="FFFFFF" w:themeColor="background1"/>
                <w:sz w:val="22"/>
                <w:lang w:val="en-US" w:eastAsia="ja-JP"/>
              </w:rPr>
            </w:pPr>
            <w:r w:rsidRPr="008900C6">
              <w:rPr>
                <w:rFonts w:eastAsia="ＭＳ 明朝"/>
                <w:b/>
                <w:bCs/>
                <w:color w:val="FFFFFF" w:themeColor="background1"/>
                <w:sz w:val="22"/>
                <w:lang w:val="en-US" w:eastAsia="ja-JP"/>
              </w:rPr>
              <w:t>20</w:t>
            </w:r>
            <w:r>
              <w:rPr>
                <w:rFonts w:eastAsia="ＭＳ 明朝" w:hint="eastAsia"/>
                <w:b/>
                <w:bCs/>
                <w:color w:val="FFFFFF" w:themeColor="background1"/>
                <w:sz w:val="22"/>
                <w:lang w:val="en-US" w:eastAsia="ja-JP"/>
              </w:rPr>
              <w:t xml:space="preserve"> </w:t>
            </w:r>
            <w:proofErr w:type="spellStart"/>
            <w:r w:rsidRPr="008900C6">
              <w:rPr>
                <w:rFonts w:eastAsia="ＭＳ 明朝"/>
                <w:b/>
                <w:bCs/>
                <w:color w:val="FFFFFF" w:themeColor="background1"/>
                <w:sz w:val="22"/>
                <w:lang w:val="en-US" w:eastAsia="ja-JP"/>
              </w:rPr>
              <w:t>ms</w:t>
            </w:r>
            <w:proofErr w:type="spellEnd"/>
          </w:p>
        </w:tc>
        <w:tc>
          <w:tcPr>
            <w:tcW w:w="1228" w:type="dxa"/>
            <w:tcBorders>
              <w:top w:val="single" w:sz="8" w:space="0" w:color="FFFFFF"/>
              <w:left w:val="single" w:sz="8" w:space="0" w:color="FFFFFF"/>
              <w:bottom w:val="single" w:sz="24" w:space="0" w:color="FFFFFF"/>
              <w:right w:val="single" w:sz="8" w:space="0" w:color="FFFFFF"/>
            </w:tcBorders>
            <w:shd w:val="clear" w:color="auto" w:fill="948A54"/>
            <w:tcMar>
              <w:top w:w="72" w:type="dxa"/>
              <w:left w:w="144" w:type="dxa"/>
              <w:bottom w:w="72" w:type="dxa"/>
              <w:right w:w="144" w:type="dxa"/>
            </w:tcMar>
            <w:hideMark/>
          </w:tcPr>
          <w:p w14:paraId="7E6B22BD" w14:textId="77777777" w:rsidR="00EE02D7" w:rsidRPr="007F03E0" w:rsidRDefault="00EE02D7" w:rsidP="000615DA">
            <w:pPr>
              <w:spacing w:after="120"/>
              <w:jc w:val="center"/>
              <w:rPr>
                <w:rFonts w:eastAsia="ＭＳ 明朝"/>
                <w:color w:val="FFFFFF" w:themeColor="background1"/>
                <w:sz w:val="22"/>
                <w:lang w:val="en-US" w:eastAsia="ja-JP"/>
              </w:rPr>
            </w:pPr>
            <w:r w:rsidRPr="007F03E0">
              <w:rPr>
                <w:rFonts w:eastAsia="ＭＳ 明朝"/>
                <w:b/>
                <w:bCs/>
                <w:color w:val="FFFFFF" w:themeColor="background1"/>
                <w:sz w:val="22"/>
                <w:lang w:val="en-US" w:eastAsia="ja-JP"/>
              </w:rPr>
              <w:t>40</w:t>
            </w:r>
            <w:r>
              <w:rPr>
                <w:rFonts w:eastAsia="ＭＳ 明朝" w:hint="eastAsia"/>
                <w:b/>
                <w:bCs/>
                <w:color w:val="FFFFFF" w:themeColor="background1"/>
                <w:sz w:val="22"/>
                <w:lang w:val="en-US" w:eastAsia="ja-JP"/>
              </w:rPr>
              <w:t xml:space="preserve"> </w:t>
            </w:r>
            <w:proofErr w:type="spellStart"/>
            <w:r w:rsidRPr="007F03E0">
              <w:rPr>
                <w:rFonts w:eastAsia="ＭＳ 明朝"/>
                <w:b/>
                <w:bCs/>
                <w:color w:val="FFFFFF" w:themeColor="background1"/>
                <w:sz w:val="22"/>
                <w:lang w:val="en-US" w:eastAsia="ja-JP"/>
              </w:rPr>
              <w:t>ms</w:t>
            </w:r>
            <w:proofErr w:type="spellEnd"/>
          </w:p>
        </w:tc>
        <w:tc>
          <w:tcPr>
            <w:tcW w:w="1228" w:type="dxa"/>
            <w:tcBorders>
              <w:top w:val="single" w:sz="8" w:space="0" w:color="FFFFFF"/>
              <w:left w:val="single" w:sz="8" w:space="0" w:color="FFFFFF"/>
              <w:bottom w:val="single" w:sz="24" w:space="0" w:color="FFFFFF"/>
              <w:right w:val="single" w:sz="8" w:space="0" w:color="FFFFFF"/>
            </w:tcBorders>
            <w:shd w:val="clear" w:color="auto" w:fill="948A54"/>
            <w:tcMar>
              <w:top w:w="72" w:type="dxa"/>
              <w:left w:w="144" w:type="dxa"/>
              <w:bottom w:w="72" w:type="dxa"/>
              <w:right w:w="144" w:type="dxa"/>
            </w:tcMar>
            <w:hideMark/>
          </w:tcPr>
          <w:p w14:paraId="6F20A119" w14:textId="77777777" w:rsidR="00EE02D7" w:rsidRPr="007F03E0" w:rsidRDefault="00EE02D7" w:rsidP="000615DA">
            <w:pPr>
              <w:spacing w:after="120"/>
              <w:jc w:val="center"/>
              <w:rPr>
                <w:rFonts w:eastAsia="ＭＳ 明朝"/>
                <w:color w:val="FFFFFF" w:themeColor="background1"/>
                <w:sz w:val="22"/>
                <w:lang w:val="en-US" w:eastAsia="ja-JP"/>
              </w:rPr>
            </w:pPr>
            <w:r w:rsidRPr="007F03E0">
              <w:rPr>
                <w:rFonts w:eastAsia="ＭＳ 明朝"/>
                <w:b/>
                <w:bCs/>
                <w:color w:val="FFFFFF" w:themeColor="background1"/>
                <w:sz w:val="22"/>
                <w:lang w:val="en-US" w:eastAsia="ja-JP"/>
              </w:rPr>
              <w:t>80</w:t>
            </w:r>
            <w:r>
              <w:rPr>
                <w:rFonts w:eastAsia="ＭＳ 明朝" w:hint="eastAsia"/>
                <w:b/>
                <w:bCs/>
                <w:color w:val="FFFFFF" w:themeColor="background1"/>
                <w:sz w:val="22"/>
                <w:lang w:val="en-US" w:eastAsia="ja-JP"/>
              </w:rPr>
              <w:t xml:space="preserve"> </w:t>
            </w:r>
            <w:proofErr w:type="spellStart"/>
            <w:r w:rsidRPr="007F03E0">
              <w:rPr>
                <w:rFonts w:eastAsia="ＭＳ 明朝"/>
                <w:b/>
                <w:bCs/>
                <w:color w:val="FFFFFF" w:themeColor="background1"/>
                <w:sz w:val="22"/>
                <w:lang w:val="en-US" w:eastAsia="ja-JP"/>
              </w:rPr>
              <w:t>ms</w:t>
            </w:r>
            <w:proofErr w:type="spellEnd"/>
          </w:p>
        </w:tc>
        <w:tc>
          <w:tcPr>
            <w:tcW w:w="1228" w:type="dxa"/>
            <w:tcBorders>
              <w:top w:val="single" w:sz="8" w:space="0" w:color="FFFFFF"/>
              <w:left w:val="single" w:sz="8" w:space="0" w:color="FFFFFF"/>
              <w:bottom w:val="single" w:sz="24" w:space="0" w:color="FFFFFF"/>
              <w:right w:val="single" w:sz="8" w:space="0" w:color="FFFFFF"/>
            </w:tcBorders>
            <w:shd w:val="clear" w:color="auto" w:fill="948A54"/>
            <w:tcMar>
              <w:top w:w="72" w:type="dxa"/>
              <w:left w:w="144" w:type="dxa"/>
              <w:bottom w:w="72" w:type="dxa"/>
              <w:right w:w="144" w:type="dxa"/>
            </w:tcMar>
            <w:hideMark/>
          </w:tcPr>
          <w:p w14:paraId="51D12043" w14:textId="77777777" w:rsidR="00EE02D7" w:rsidRPr="007F03E0" w:rsidRDefault="00EE02D7" w:rsidP="000615DA">
            <w:pPr>
              <w:spacing w:after="120"/>
              <w:jc w:val="center"/>
              <w:rPr>
                <w:rFonts w:eastAsia="ＭＳ 明朝"/>
                <w:color w:val="FFFFFF" w:themeColor="background1"/>
                <w:sz w:val="22"/>
                <w:lang w:val="en-US" w:eastAsia="ja-JP"/>
              </w:rPr>
            </w:pPr>
            <w:r w:rsidRPr="007F03E0">
              <w:rPr>
                <w:rFonts w:eastAsia="ＭＳ 明朝"/>
                <w:b/>
                <w:bCs/>
                <w:color w:val="FFFFFF" w:themeColor="background1"/>
                <w:sz w:val="22"/>
                <w:lang w:val="en-US" w:eastAsia="ja-JP"/>
              </w:rPr>
              <w:t>160</w:t>
            </w:r>
            <w:r>
              <w:rPr>
                <w:rFonts w:eastAsia="ＭＳ 明朝" w:hint="eastAsia"/>
                <w:b/>
                <w:bCs/>
                <w:color w:val="FFFFFF" w:themeColor="background1"/>
                <w:sz w:val="22"/>
                <w:lang w:val="en-US" w:eastAsia="ja-JP"/>
              </w:rPr>
              <w:t xml:space="preserve"> </w:t>
            </w:r>
            <w:proofErr w:type="spellStart"/>
            <w:r w:rsidRPr="007F03E0">
              <w:rPr>
                <w:rFonts w:eastAsia="ＭＳ 明朝"/>
                <w:b/>
                <w:bCs/>
                <w:color w:val="FFFFFF" w:themeColor="background1"/>
                <w:sz w:val="22"/>
                <w:lang w:val="en-US" w:eastAsia="ja-JP"/>
              </w:rPr>
              <w:t>ms</w:t>
            </w:r>
            <w:proofErr w:type="spellEnd"/>
          </w:p>
        </w:tc>
      </w:tr>
      <w:tr w:rsidR="00EE02D7" w:rsidRPr="003B1DFA" w14:paraId="24839885" w14:textId="77777777" w:rsidTr="000615DA">
        <w:trPr>
          <w:trHeight w:val="237"/>
          <w:jc w:val="center"/>
        </w:trPr>
        <w:tc>
          <w:tcPr>
            <w:tcW w:w="2247" w:type="dxa"/>
            <w:tcBorders>
              <w:top w:val="single" w:sz="8" w:space="0" w:color="FFFFFF"/>
              <w:left w:val="single" w:sz="8" w:space="0" w:color="FFFFFF"/>
              <w:bottom w:val="single" w:sz="8" w:space="0" w:color="FFFFFF"/>
              <w:right w:val="single" w:sz="8" w:space="0" w:color="FFFFFF"/>
            </w:tcBorders>
            <w:shd w:val="clear" w:color="auto" w:fill="DDD9C3"/>
            <w:tcMar>
              <w:top w:w="72" w:type="dxa"/>
              <w:left w:w="144" w:type="dxa"/>
              <w:bottom w:w="72" w:type="dxa"/>
              <w:right w:w="144" w:type="dxa"/>
            </w:tcMar>
            <w:hideMark/>
          </w:tcPr>
          <w:p w14:paraId="5939F3F4" w14:textId="77777777" w:rsidR="00EE02D7" w:rsidRPr="003B1DFA" w:rsidRDefault="00EE02D7" w:rsidP="000615DA">
            <w:pPr>
              <w:spacing w:after="120"/>
              <w:jc w:val="center"/>
              <w:rPr>
                <w:rFonts w:eastAsia="ＭＳ 明朝"/>
                <w:sz w:val="22"/>
                <w:lang w:val="en-US" w:eastAsia="ja-JP"/>
              </w:rPr>
            </w:pPr>
            <w:r w:rsidRPr="003B1DFA">
              <w:rPr>
                <w:rFonts w:eastAsia="ＭＳ 明朝"/>
                <w:i/>
                <w:iCs/>
                <w:sz w:val="22"/>
                <w:lang w:val="en-US" w:eastAsia="ja-JP"/>
              </w:rPr>
              <w:t>N</w:t>
            </w:r>
            <w:r w:rsidRPr="003B1DFA">
              <w:rPr>
                <w:rFonts w:eastAsia="ＭＳ 明朝"/>
                <w:sz w:val="22"/>
                <w:lang w:val="en-US" w:eastAsia="ja-JP"/>
              </w:rPr>
              <w:t xml:space="preserve"> = 4</w:t>
            </w:r>
          </w:p>
        </w:tc>
        <w:tc>
          <w:tcPr>
            <w:tcW w:w="1227"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hideMark/>
          </w:tcPr>
          <w:p w14:paraId="1F50AF16" w14:textId="77777777" w:rsidR="00EE02D7" w:rsidRPr="0056552A" w:rsidRDefault="00EE02D7" w:rsidP="000615DA">
            <w:pPr>
              <w:spacing w:after="120"/>
              <w:jc w:val="right"/>
              <w:rPr>
                <w:rFonts w:eastAsia="ＭＳ 明朝"/>
                <w:sz w:val="22"/>
                <w:lang w:val="en-US" w:eastAsia="ja-JP"/>
              </w:rPr>
            </w:pPr>
            <w:r w:rsidRPr="0056552A">
              <w:rPr>
                <w:sz w:val="22"/>
              </w:rPr>
              <w:t>100</w:t>
            </w:r>
          </w:p>
        </w:tc>
        <w:tc>
          <w:tcPr>
            <w:tcW w:w="1227"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hideMark/>
          </w:tcPr>
          <w:p w14:paraId="7559917E" w14:textId="77777777" w:rsidR="00EE02D7" w:rsidRPr="0056552A" w:rsidRDefault="00EE02D7" w:rsidP="000615DA">
            <w:pPr>
              <w:spacing w:after="120"/>
              <w:jc w:val="right"/>
              <w:rPr>
                <w:rFonts w:eastAsia="ＭＳ 明朝"/>
                <w:sz w:val="22"/>
                <w:lang w:val="en-US" w:eastAsia="ja-JP"/>
              </w:rPr>
            </w:pPr>
            <w:r w:rsidRPr="0056552A">
              <w:rPr>
                <w:sz w:val="22"/>
              </w:rPr>
              <w:t>200</w:t>
            </w:r>
          </w:p>
        </w:tc>
        <w:tc>
          <w:tcPr>
            <w:tcW w:w="1228"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hideMark/>
          </w:tcPr>
          <w:p w14:paraId="082F78F3" w14:textId="77777777" w:rsidR="00EE02D7" w:rsidRPr="0056552A" w:rsidRDefault="00EE02D7" w:rsidP="000615DA">
            <w:pPr>
              <w:spacing w:after="120"/>
              <w:jc w:val="right"/>
              <w:rPr>
                <w:rFonts w:eastAsia="ＭＳ 明朝"/>
                <w:sz w:val="22"/>
                <w:lang w:val="en-US" w:eastAsia="ja-JP"/>
              </w:rPr>
            </w:pPr>
            <w:r w:rsidRPr="0056552A">
              <w:rPr>
                <w:sz w:val="22"/>
              </w:rPr>
              <w:t>400</w:t>
            </w:r>
          </w:p>
        </w:tc>
        <w:tc>
          <w:tcPr>
            <w:tcW w:w="1228"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hideMark/>
          </w:tcPr>
          <w:p w14:paraId="203FC497" w14:textId="77777777" w:rsidR="00EE02D7" w:rsidRPr="0056552A" w:rsidRDefault="00EE02D7" w:rsidP="000615DA">
            <w:pPr>
              <w:spacing w:after="120"/>
              <w:jc w:val="right"/>
              <w:rPr>
                <w:rFonts w:eastAsia="ＭＳ 明朝"/>
                <w:sz w:val="22"/>
                <w:lang w:val="en-US" w:eastAsia="ja-JP"/>
              </w:rPr>
            </w:pPr>
            <w:r w:rsidRPr="0056552A">
              <w:rPr>
                <w:sz w:val="22"/>
              </w:rPr>
              <w:t>800</w:t>
            </w:r>
          </w:p>
        </w:tc>
        <w:tc>
          <w:tcPr>
            <w:tcW w:w="1228"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hideMark/>
          </w:tcPr>
          <w:p w14:paraId="4965A52E" w14:textId="77777777" w:rsidR="00EE02D7" w:rsidRPr="0056552A" w:rsidRDefault="00EE02D7" w:rsidP="000615DA">
            <w:pPr>
              <w:spacing w:after="120"/>
              <w:jc w:val="right"/>
              <w:rPr>
                <w:rFonts w:eastAsia="ＭＳ 明朝"/>
                <w:sz w:val="22"/>
                <w:lang w:val="en-US" w:eastAsia="ja-JP"/>
              </w:rPr>
            </w:pPr>
            <w:r w:rsidRPr="0056552A">
              <w:rPr>
                <w:sz w:val="22"/>
              </w:rPr>
              <w:t>1600</w:t>
            </w:r>
          </w:p>
        </w:tc>
        <w:tc>
          <w:tcPr>
            <w:tcW w:w="1228"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hideMark/>
          </w:tcPr>
          <w:p w14:paraId="5B7EA4C2" w14:textId="77777777" w:rsidR="00EE02D7" w:rsidRPr="0056552A" w:rsidRDefault="00EE02D7" w:rsidP="000615DA">
            <w:pPr>
              <w:spacing w:after="120"/>
              <w:jc w:val="right"/>
              <w:rPr>
                <w:rFonts w:eastAsia="ＭＳ 明朝"/>
                <w:sz w:val="22"/>
                <w:lang w:val="en-US" w:eastAsia="ja-JP"/>
              </w:rPr>
            </w:pPr>
            <w:r w:rsidRPr="0056552A">
              <w:rPr>
                <w:sz w:val="22"/>
              </w:rPr>
              <w:t>3200</w:t>
            </w:r>
          </w:p>
        </w:tc>
      </w:tr>
      <w:tr w:rsidR="00EE02D7" w:rsidRPr="003B1DFA" w14:paraId="69770955" w14:textId="77777777" w:rsidTr="000615DA">
        <w:trPr>
          <w:trHeight w:val="237"/>
          <w:jc w:val="center"/>
        </w:trPr>
        <w:tc>
          <w:tcPr>
            <w:tcW w:w="2247" w:type="dxa"/>
            <w:tcBorders>
              <w:top w:val="single" w:sz="8" w:space="0" w:color="FFFFFF"/>
              <w:left w:val="single" w:sz="8" w:space="0" w:color="FFFFFF"/>
              <w:bottom w:val="single" w:sz="8" w:space="0" w:color="FFFFFF"/>
              <w:right w:val="single" w:sz="8" w:space="0" w:color="FFFFFF"/>
            </w:tcBorders>
            <w:shd w:val="clear" w:color="auto" w:fill="EEECE1"/>
            <w:tcMar>
              <w:top w:w="72" w:type="dxa"/>
              <w:left w:w="144" w:type="dxa"/>
              <w:bottom w:w="72" w:type="dxa"/>
              <w:right w:w="144" w:type="dxa"/>
            </w:tcMar>
            <w:hideMark/>
          </w:tcPr>
          <w:p w14:paraId="677EEB53" w14:textId="77777777" w:rsidR="00EE02D7" w:rsidRPr="003B1DFA" w:rsidRDefault="00EE02D7" w:rsidP="000615DA">
            <w:pPr>
              <w:spacing w:after="120"/>
              <w:jc w:val="center"/>
              <w:rPr>
                <w:rFonts w:eastAsia="ＭＳ 明朝"/>
                <w:sz w:val="22"/>
                <w:lang w:val="en-US" w:eastAsia="ja-JP"/>
              </w:rPr>
            </w:pPr>
            <w:r w:rsidRPr="003B1DFA">
              <w:rPr>
                <w:rFonts w:eastAsia="ＭＳ 明朝"/>
                <w:i/>
                <w:iCs/>
                <w:sz w:val="22"/>
                <w:lang w:val="en-US" w:eastAsia="ja-JP"/>
              </w:rPr>
              <w:t>N</w:t>
            </w:r>
            <w:r w:rsidRPr="003B1DFA">
              <w:rPr>
                <w:rFonts w:eastAsia="ＭＳ 明朝"/>
                <w:sz w:val="22"/>
                <w:lang w:val="en-US" w:eastAsia="ja-JP"/>
              </w:rPr>
              <w:t xml:space="preserve"> = 5</w:t>
            </w:r>
          </w:p>
        </w:tc>
        <w:tc>
          <w:tcPr>
            <w:tcW w:w="1227" w:type="dxa"/>
            <w:tcBorders>
              <w:top w:val="single" w:sz="8" w:space="0" w:color="FFFFFF"/>
              <w:left w:val="single" w:sz="8" w:space="0" w:color="FFFFFF"/>
              <w:bottom w:val="single" w:sz="8" w:space="0" w:color="FFFFFF"/>
              <w:right w:val="single" w:sz="8" w:space="0" w:color="FFFFFF"/>
            </w:tcBorders>
            <w:shd w:val="clear" w:color="auto" w:fill="EEECE1"/>
            <w:tcMar>
              <w:top w:w="15" w:type="dxa"/>
              <w:left w:w="15" w:type="dxa"/>
              <w:bottom w:w="0" w:type="dxa"/>
              <w:right w:w="15" w:type="dxa"/>
            </w:tcMar>
            <w:hideMark/>
          </w:tcPr>
          <w:p w14:paraId="0B16B429" w14:textId="77777777" w:rsidR="00EE02D7" w:rsidRPr="0056552A" w:rsidRDefault="00EE02D7" w:rsidP="000615DA">
            <w:pPr>
              <w:spacing w:after="120"/>
              <w:jc w:val="right"/>
              <w:rPr>
                <w:rFonts w:eastAsia="ＭＳ 明朝"/>
                <w:sz w:val="22"/>
                <w:lang w:val="en-US" w:eastAsia="ja-JP"/>
              </w:rPr>
            </w:pPr>
            <w:r w:rsidRPr="0056552A">
              <w:rPr>
                <w:sz w:val="22"/>
              </w:rPr>
              <w:t>125</w:t>
            </w:r>
          </w:p>
        </w:tc>
        <w:tc>
          <w:tcPr>
            <w:tcW w:w="1227" w:type="dxa"/>
            <w:tcBorders>
              <w:top w:val="single" w:sz="8" w:space="0" w:color="FFFFFF"/>
              <w:left w:val="single" w:sz="8" w:space="0" w:color="FFFFFF"/>
              <w:bottom w:val="single" w:sz="8" w:space="0" w:color="FFFFFF"/>
              <w:right w:val="single" w:sz="8" w:space="0" w:color="FFFFFF"/>
            </w:tcBorders>
            <w:shd w:val="clear" w:color="auto" w:fill="EEECE1"/>
            <w:tcMar>
              <w:top w:w="15" w:type="dxa"/>
              <w:left w:w="15" w:type="dxa"/>
              <w:bottom w:w="0" w:type="dxa"/>
              <w:right w:w="15" w:type="dxa"/>
            </w:tcMar>
            <w:hideMark/>
          </w:tcPr>
          <w:p w14:paraId="010A36AE" w14:textId="77777777" w:rsidR="00EE02D7" w:rsidRPr="0056552A" w:rsidRDefault="00EE02D7" w:rsidP="000615DA">
            <w:pPr>
              <w:spacing w:after="120"/>
              <w:jc w:val="right"/>
              <w:rPr>
                <w:rFonts w:eastAsia="ＭＳ 明朝"/>
                <w:sz w:val="22"/>
                <w:lang w:val="en-US" w:eastAsia="ja-JP"/>
              </w:rPr>
            </w:pPr>
            <w:r w:rsidRPr="0056552A">
              <w:rPr>
                <w:sz w:val="22"/>
              </w:rPr>
              <w:t>250</w:t>
            </w:r>
          </w:p>
        </w:tc>
        <w:tc>
          <w:tcPr>
            <w:tcW w:w="1228" w:type="dxa"/>
            <w:tcBorders>
              <w:top w:val="single" w:sz="8" w:space="0" w:color="FFFFFF"/>
              <w:left w:val="single" w:sz="8" w:space="0" w:color="FFFFFF"/>
              <w:bottom w:val="single" w:sz="8" w:space="0" w:color="FFFFFF"/>
              <w:right w:val="single" w:sz="8" w:space="0" w:color="FFFFFF"/>
            </w:tcBorders>
            <w:shd w:val="clear" w:color="auto" w:fill="EEECE1"/>
            <w:tcMar>
              <w:top w:w="15" w:type="dxa"/>
              <w:left w:w="15" w:type="dxa"/>
              <w:bottom w:w="0" w:type="dxa"/>
              <w:right w:w="15" w:type="dxa"/>
            </w:tcMar>
            <w:hideMark/>
          </w:tcPr>
          <w:p w14:paraId="7FE06402" w14:textId="77777777" w:rsidR="00EE02D7" w:rsidRPr="0056552A" w:rsidRDefault="00EE02D7" w:rsidP="000615DA">
            <w:pPr>
              <w:spacing w:after="120"/>
              <w:jc w:val="right"/>
              <w:rPr>
                <w:rFonts w:eastAsia="ＭＳ 明朝"/>
                <w:sz w:val="22"/>
                <w:lang w:val="en-US" w:eastAsia="ja-JP"/>
              </w:rPr>
            </w:pPr>
            <w:r w:rsidRPr="0056552A">
              <w:rPr>
                <w:sz w:val="22"/>
              </w:rPr>
              <w:t>500</w:t>
            </w:r>
          </w:p>
        </w:tc>
        <w:tc>
          <w:tcPr>
            <w:tcW w:w="1228" w:type="dxa"/>
            <w:tcBorders>
              <w:top w:val="single" w:sz="8" w:space="0" w:color="FFFFFF"/>
              <w:left w:val="single" w:sz="8" w:space="0" w:color="FFFFFF"/>
              <w:bottom w:val="single" w:sz="8" w:space="0" w:color="FFFFFF"/>
              <w:right w:val="single" w:sz="8" w:space="0" w:color="FFFFFF"/>
            </w:tcBorders>
            <w:shd w:val="clear" w:color="auto" w:fill="EEECE1"/>
            <w:tcMar>
              <w:top w:w="15" w:type="dxa"/>
              <w:left w:w="15" w:type="dxa"/>
              <w:bottom w:w="0" w:type="dxa"/>
              <w:right w:w="15" w:type="dxa"/>
            </w:tcMar>
            <w:hideMark/>
          </w:tcPr>
          <w:p w14:paraId="5E69A6C6" w14:textId="77777777" w:rsidR="00EE02D7" w:rsidRPr="0056552A" w:rsidRDefault="00EE02D7" w:rsidP="000615DA">
            <w:pPr>
              <w:spacing w:after="120"/>
              <w:jc w:val="right"/>
              <w:rPr>
                <w:rFonts w:eastAsia="ＭＳ 明朝"/>
                <w:sz w:val="22"/>
                <w:lang w:val="en-US" w:eastAsia="ja-JP"/>
              </w:rPr>
            </w:pPr>
            <w:r w:rsidRPr="0056552A">
              <w:rPr>
                <w:sz w:val="22"/>
              </w:rPr>
              <w:t>1000</w:t>
            </w:r>
          </w:p>
        </w:tc>
        <w:tc>
          <w:tcPr>
            <w:tcW w:w="1228" w:type="dxa"/>
            <w:tcBorders>
              <w:top w:val="single" w:sz="8" w:space="0" w:color="FFFFFF"/>
              <w:left w:val="single" w:sz="8" w:space="0" w:color="FFFFFF"/>
              <w:bottom w:val="single" w:sz="8" w:space="0" w:color="FFFFFF"/>
              <w:right w:val="single" w:sz="8" w:space="0" w:color="FFFFFF"/>
            </w:tcBorders>
            <w:shd w:val="clear" w:color="auto" w:fill="EEECE1"/>
            <w:tcMar>
              <w:top w:w="15" w:type="dxa"/>
              <w:left w:w="15" w:type="dxa"/>
              <w:bottom w:w="0" w:type="dxa"/>
              <w:right w:w="15" w:type="dxa"/>
            </w:tcMar>
            <w:hideMark/>
          </w:tcPr>
          <w:p w14:paraId="162FDD83" w14:textId="77777777" w:rsidR="00EE02D7" w:rsidRPr="0056552A" w:rsidRDefault="00EE02D7" w:rsidP="000615DA">
            <w:pPr>
              <w:spacing w:after="120"/>
              <w:jc w:val="right"/>
              <w:rPr>
                <w:rFonts w:eastAsia="ＭＳ 明朝"/>
                <w:sz w:val="22"/>
                <w:lang w:val="en-US" w:eastAsia="ja-JP"/>
              </w:rPr>
            </w:pPr>
            <w:r w:rsidRPr="0056552A">
              <w:rPr>
                <w:sz w:val="22"/>
              </w:rPr>
              <w:t>2000</w:t>
            </w:r>
          </w:p>
        </w:tc>
        <w:tc>
          <w:tcPr>
            <w:tcW w:w="1228" w:type="dxa"/>
            <w:tcBorders>
              <w:top w:val="single" w:sz="8" w:space="0" w:color="FFFFFF"/>
              <w:left w:val="single" w:sz="8" w:space="0" w:color="FFFFFF"/>
              <w:bottom w:val="single" w:sz="8" w:space="0" w:color="FFFFFF"/>
              <w:right w:val="single" w:sz="8" w:space="0" w:color="FFFFFF"/>
            </w:tcBorders>
            <w:shd w:val="clear" w:color="auto" w:fill="EEECE1"/>
            <w:tcMar>
              <w:top w:w="15" w:type="dxa"/>
              <w:left w:w="15" w:type="dxa"/>
              <w:bottom w:w="0" w:type="dxa"/>
              <w:right w:w="15" w:type="dxa"/>
            </w:tcMar>
            <w:hideMark/>
          </w:tcPr>
          <w:p w14:paraId="4551AD6D" w14:textId="77777777" w:rsidR="00EE02D7" w:rsidRPr="0056552A" w:rsidRDefault="00EE02D7" w:rsidP="000615DA">
            <w:pPr>
              <w:spacing w:after="120"/>
              <w:jc w:val="right"/>
              <w:rPr>
                <w:rFonts w:eastAsia="ＭＳ 明朝"/>
                <w:sz w:val="22"/>
                <w:lang w:val="en-US" w:eastAsia="ja-JP"/>
              </w:rPr>
            </w:pPr>
            <w:r w:rsidRPr="0056552A">
              <w:rPr>
                <w:sz w:val="22"/>
              </w:rPr>
              <w:t>4000</w:t>
            </w:r>
          </w:p>
        </w:tc>
      </w:tr>
      <w:tr w:rsidR="00EE02D7" w:rsidRPr="003B1DFA" w14:paraId="5453384E" w14:textId="77777777" w:rsidTr="000615DA">
        <w:trPr>
          <w:trHeight w:val="178"/>
          <w:jc w:val="center"/>
        </w:trPr>
        <w:tc>
          <w:tcPr>
            <w:tcW w:w="2247" w:type="dxa"/>
            <w:tcBorders>
              <w:top w:val="single" w:sz="8" w:space="0" w:color="FFFFFF"/>
              <w:left w:val="single" w:sz="8" w:space="0" w:color="FFFFFF"/>
              <w:bottom w:val="single" w:sz="8" w:space="0" w:color="FFFFFF"/>
              <w:right w:val="single" w:sz="8" w:space="0" w:color="FFFFFF"/>
            </w:tcBorders>
            <w:shd w:val="clear" w:color="auto" w:fill="DDD9C3"/>
            <w:tcMar>
              <w:top w:w="72" w:type="dxa"/>
              <w:left w:w="144" w:type="dxa"/>
              <w:bottom w:w="72" w:type="dxa"/>
              <w:right w:w="144" w:type="dxa"/>
            </w:tcMar>
            <w:hideMark/>
          </w:tcPr>
          <w:p w14:paraId="16AE00CF" w14:textId="77777777" w:rsidR="00EE02D7" w:rsidRPr="003B1DFA" w:rsidRDefault="00EE02D7" w:rsidP="000615DA">
            <w:pPr>
              <w:spacing w:after="120"/>
              <w:jc w:val="center"/>
              <w:rPr>
                <w:rFonts w:eastAsia="ＭＳ 明朝"/>
                <w:sz w:val="22"/>
                <w:lang w:val="en-US" w:eastAsia="ja-JP"/>
              </w:rPr>
            </w:pPr>
            <w:r w:rsidRPr="003B1DFA">
              <w:rPr>
                <w:rFonts w:eastAsia="ＭＳ 明朝"/>
                <w:i/>
                <w:iCs/>
                <w:sz w:val="22"/>
                <w:lang w:val="en-US" w:eastAsia="ja-JP"/>
              </w:rPr>
              <w:t>N</w:t>
            </w:r>
            <w:r w:rsidRPr="003B1DFA">
              <w:rPr>
                <w:rFonts w:eastAsia="ＭＳ 明朝"/>
                <w:sz w:val="22"/>
                <w:lang w:val="en-US" w:eastAsia="ja-JP"/>
              </w:rPr>
              <w:t xml:space="preserve"> = 6</w:t>
            </w:r>
          </w:p>
        </w:tc>
        <w:tc>
          <w:tcPr>
            <w:tcW w:w="1227"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hideMark/>
          </w:tcPr>
          <w:p w14:paraId="2C61D380" w14:textId="77777777" w:rsidR="00EE02D7" w:rsidRPr="0056552A" w:rsidRDefault="00EE02D7" w:rsidP="000615DA">
            <w:pPr>
              <w:spacing w:after="120"/>
              <w:jc w:val="right"/>
              <w:rPr>
                <w:rFonts w:eastAsia="ＭＳ 明朝"/>
                <w:sz w:val="22"/>
                <w:lang w:val="en-US" w:eastAsia="ja-JP"/>
              </w:rPr>
            </w:pPr>
            <w:r w:rsidRPr="0056552A">
              <w:rPr>
                <w:sz w:val="22"/>
              </w:rPr>
              <w:t>150</w:t>
            </w:r>
          </w:p>
        </w:tc>
        <w:tc>
          <w:tcPr>
            <w:tcW w:w="1227"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hideMark/>
          </w:tcPr>
          <w:p w14:paraId="3FFBA839" w14:textId="77777777" w:rsidR="00EE02D7" w:rsidRPr="0056552A" w:rsidRDefault="00EE02D7" w:rsidP="000615DA">
            <w:pPr>
              <w:spacing w:after="120"/>
              <w:jc w:val="right"/>
              <w:rPr>
                <w:rFonts w:eastAsia="ＭＳ 明朝"/>
                <w:sz w:val="22"/>
                <w:lang w:val="en-US" w:eastAsia="ja-JP"/>
              </w:rPr>
            </w:pPr>
            <w:r w:rsidRPr="0056552A">
              <w:rPr>
                <w:sz w:val="22"/>
              </w:rPr>
              <w:t>300</w:t>
            </w:r>
          </w:p>
        </w:tc>
        <w:tc>
          <w:tcPr>
            <w:tcW w:w="1228"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hideMark/>
          </w:tcPr>
          <w:p w14:paraId="34715A90" w14:textId="77777777" w:rsidR="00EE02D7" w:rsidRPr="0056552A" w:rsidRDefault="00EE02D7" w:rsidP="000615DA">
            <w:pPr>
              <w:spacing w:after="120"/>
              <w:jc w:val="right"/>
              <w:rPr>
                <w:rFonts w:eastAsia="ＭＳ 明朝"/>
                <w:sz w:val="22"/>
                <w:lang w:val="en-US" w:eastAsia="ja-JP"/>
              </w:rPr>
            </w:pPr>
            <w:r w:rsidRPr="0056552A">
              <w:rPr>
                <w:sz w:val="22"/>
              </w:rPr>
              <w:t>600</w:t>
            </w:r>
          </w:p>
        </w:tc>
        <w:tc>
          <w:tcPr>
            <w:tcW w:w="1228"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hideMark/>
          </w:tcPr>
          <w:p w14:paraId="7BAC2791" w14:textId="77777777" w:rsidR="00EE02D7" w:rsidRPr="0056552A" w:rsidRDefault="00EE02D7" w:rsidP="000615DA">
            <w:pPr>
              <w:spacing w:after="120"/>
              <w:jc w:val="right"/>
              <w:rPr>
                <w:rFonts w:eastAsia="ＭＳ 明朝"/>
                <w:sz w:val="22"/>
                <w:lang w:val="en-US" w:eastAsia="ja-JP"/>
              </w:rPr>
            </w:pPr>
            <w:r w:rsidRPr="0056552A">
              <w:rPr>
                <w:sz w:val="22"/>
              </w:rPr>
              <w:t>1200</w:t>
            </w:r>
          </w:p>
        </w:tc>
        <w:tc>
          <w:tcPr>
            <w:tcW w:w="1228"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hideMark/>
          </w:tcPr>
          <w:p w14:paraId="1676DD0A" w14:textId="77777777" w:rsidR="00EE02D7" w:rsidRPr="0056552A" w:rsidRDefault="00EE02D7" w:rsidP="000615DA">
            <w:pPr>
              <w:spacing w:after="120"/>
              <w:jc w:val="right"/>
              <w:rPr>
                <w:rFonts w:eastAsia="ＭＳ 明朝"/>
                <w:sz w:val="22"/>
                <w:lang w:val="en-US" w:eastAsia="ja-JP"/>
              </w:rPr>
            </w:pPr>
            <w:r w:rsidRPr="0056552A">
              <w:rPr>
                <w:sz w:val="22"/>
              </w:rPr>
              <w:t>2400</w:t>
            </w:r>
          </w:p>
        </w:tc>
        <w:tc>
          <w:tcPr>
            <w:tcW w:w="1228"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hideMark/>
          </w:tcPr>
          <w:p w14:paraId="690A89BE" w14:textId="77777777" w:rsidR="00EE02D7" w:rsidRPr="0056552A" w:rsidRDefault="00EE02D7" w:rsidP="000615DA">
            <w:pPr>
              <w:spacing w:after="120"/>
              <w:jc w:val="right"/>
              <w:rPr>
                <w:rFonts w:eastAsia="ＭＳ 明朝"/>
                <w:sz w:val="22"/>
                <w:lang w:val="en-US" w:eastAsia="ja-JP"/>
              </w:rPr>
            </w:pPr>
            <w:r w:rsidRPr="0056552A">
              <w:rPr>
                <w:sz w:val="22"/>
              </w:rPr>
              <w:t>4800</w:t>
            </w:r>
          </w:p>
        </w:tc>
      </w:tr>
      <w:tr w:rsidR="00EE02D7" w:rsidRPr="003B1DFA" w14:paraId="14D5E94F" w14:textId="77777777" w:rsidTr="00F91637">
        <w:trPr>
          <w:trHeight w:val="178"/>
          <w:jc w:val="center"/>
        </w:trPr>
        <w:tc>
          <w:tcPr>
            <w:tcW w:w="2247" w:type="dxa"/>
            <w:tcBorders>
              <w:top w:val="single" w:sz="8" w:space="0" w:color="FFFFFF"/>
              <w:left w:val="single" w:sz="8" w:space="0" w:color="FFFFFF"/>
              <w:bottom w:val="single" w:sz="8" w:space="0" w:color="FFFFFF"/>
              <w:right w:val="single" w:sz="8" w:space="0" w:color="FFFFFF"/>
            </w:tcBorders>
            <w:shd w:val="clear" w:color="auto" w:fill="EEECE1"/>
            <w:tcMar>
              <w:top w:w="72" w:type="dxa"/>
              <w:left w:w="144" w:type="dxa"/>
              <w:bottom w:w="72" w:type="dxa"/>
              <w:right w:w="144" w:type="dxa"/>
            </w:tcMar>
          </w:tcPr>
          <w:p w14:paraId="17A3F2F6" w14:textId="77777777" w:rsidR="00EE02D7" w:rsidRPr="003B1DFA" w:rsidRDefault="00EE02D7" w:rsidP="000615DA">
            <w:pPr>
              <w:spacing w:after="120"/>
              <w:jc w:val="center"/>
              <w:rPr>
                <w:rFonts w:eastAsia="ＭＳ 明朝"/>
                <w:i/>
                <w:iCs/>
                <w:sz w:val="22"/>
                <w:lang w:val="en-US" w:eastAsia="ja-JP"/>
              </w:rPr>
            </w:pPr>
            <w:r w:rsidRPr="003B1DFA">
              <w:rPr>
                <w:rFonts w:eastAsia="ＭＳ 明朝"/>
                <w:i/>
                <w:iCs/>
                <w:sz w:val="22"/>
                <w:lang w:val="en-US" w:eastAsia="ja-JP"/>
              </w:rPr>
              <w:t>N</w:t>
            </w:r>
            <w:r>
              <w:rPr>
                <w:rFonts w:eastAsia="ＭＳ 明朝"/>
                <w:sz w:val="22"/>
                <w:lang w:val="en-US" w:eastAsia="ja-JP"/>
              </w:rPr>
              <w:t xml:space="preserve"> = </w:t>
            </w:r>
            <w:r>
              <w:rPr>
                <w:rFonts w:eastAsia="ＭＳ 明朝" w:hint="eastAsia"/>
                <w:sz w:val="22"/>
                <w:lang w:val="en-US" w:eastAsia="ja-JP"/>
              </w:rPr>
              <w:t>7</w:t>
            </w:r>
          </w:p>
        </w:tc>
        <w:tc>
          <w:tcPr>
            <w:tcW w:w="1227" w:type="dxa"/>
            <w:tcBorders>
              <w:top w:val="single" w:sz="8" w:space="0" w:color="FFFFFF"/>
              <w:left w:val="single" w:sz="8" w:space="0" w:color="FFFFFF"/>
              <w:bottom w:val="single" w:sz="8" w:space="0" w:color="FFFFFF"/>
              <w:right w:val="single" w:sz="8" w:space="0" w:color="FFFFFF"/>
            </w:tcBorders>
            <w:shd w:val="clear" w:color="auto" w:fill="EEECE1"/>
            <w:tcMar>
              <w:top w:w="15" w:type="dxa"/>
              <w:left w:w="15" w:type="dxa"/>
              <w:bottom w:w="0" w:type="dxa"/>
              <w:right w:w="15" w:type="dxa"/>
            </w:tcMar>
            <w:vAlign w:val="center"/>
          </w:tcPr>
          <w:p w14:paraId="07AC8D0E" w14:textId="77777777" w:rsidR="00EE02D7" w:rsidRPr="0056552A" w:rsidRDefault="00EE02D7" w:rsidP="000615DA">
            <w:pPr>
              <w:spacing w:after="120"/>
              <w:jc w:val="right"/>
              <w:rPr>
                <w:sz w:val="22"/>
              </w:rPr>
            </w:pPr>
            <w:r>
              <w:rPr>
                <w:rFonts w:ascii="Calibri" w:hAnsi="Calibri" w:cs="Calibri"/>
                <w:color w:val="000000"/>
                <w:sz w:val="22"/>
                <w:szCs w:val="22"/>
              </w:rPr>
              <w:t>175</w:t>
            </w:r>
          </w:p>
        </w:tc>
        <w:tc>
          <w:tcPr>
            <w:tcW w:w="1227" w:type="dxa"/>
            <w:tcBorders>
              <w:top w:val="single" w:sz="8" w:space="0" w:color="FFFFFF"/>
              <w:left w:val="single" w:sz="8" w:space="0" w:color="FFFFFF"/>
              <w:bottom w:val="single" w:sz="8" w:space="0" w:color="FFFFFF"/>
              <w:right w:val="single" w:sz="8" w:space="0" w:color="FFFFFF"/>
            </w:tcBorders>
            <w:shd w:val="clear" w:color="auto" w:fill="EEECE1"/>
            <w:tcMar>
              <w:top w:w="15" w:type="dxa"/>
              <w:left w:w="15" w:type="dxa"/>
              <w:bottom w:w="0" w:type="dxa"/>
              <w:right w:w="15" w:type="dxa"/>
            </w:tcMar>
            <w:vAlign w:val="center"/>
          </w:tcPr>
          <w:p w14:paraId="01AC02B8" w14:textId="77777777" w:rsidR="00EE02D7" w:rsidRPr="0056552A" w:rsidRDefault="00EE02D7" w:rsidP="000615DA">
            <w:pPr>
              <w:spacing w:after="120"/>
              <w:jc w:val="right"/>
              <w:rPr>
                <w:sz w:val="22"/>
              </w:rPr>
            </w:pPr>
            <w:r>
              <w:rPr>
                <w:rFonts w:ascii="Calibri" w:hAnsi="Calibri" w:cs="Calibri"/>
                <w:color w:val="000000"/>
                <w:sz w:val="22"/>
                <w:szCs w:val="22"/>
              </w:rPr>
              <w:t>350</w:t>
            </w:r>
          </w:p>
        </w:tc>
        <w:tc>
          <w:tcPr>
            <w:tcW w:w="1228" w:type="dxa"/>
            <w:tcBorders>
              <w:top w:val="single" w:sz="8" w:space="0" w:color="FFFFFF"/>
              <w:left w:val="single" w:sz="8" w:space="0" w:color="FFFFFF"/>
              <w:bottom w:val="single" w:sz="8" w:space="0" w:color="FFFFFF"/>
              <w:right w:val="single" w:sz="8" w:space="0" w:color="FFFFFF"/>
            </w:tcBorders>
            <w:shd w:val="clear" w:color="auto" w:fill="EEECE1"/>
            <w:tcMar>
              <w:top w:w="15" w:type="dxa"/>
              <w:left w:w="15" w:type="dxa"/>
              <w:bottom w:w="0" w:type="dxa"/>
              <w:right w:w="15" w:type="dxa"/>
            </w:tcMar>
            <w:vAlign w:val="center"/>
          </w:tcPr>
          <w:p w14:paraId="3EF0FBE6" w14:textId="77777777" w:rsidR="00EE02D7" w:rsidRPr="0056552A" w:rsidRDefault="00EE02D7" w:rsidP="000615DA">
            <w:pPr>
              <w:spacing w:after="120"/>
              <w:jc w:val="right"/>
              <w:rPr>
                <w:sz w:val="22"/>
              </w:rPr>
            </w:pPr>
            <w:r>
              <w:rPr>
                <w:rFonts w:ascii="Calibri" w:hAnsi="Calibri" w:cs="Calibri"/>
                <w:color w:val="000000"/>
                <w:sz w:val="22"/>
                <w:szCs w:val="22"/>
              </w:rPr>
              <w:t>700</w:t>
            </w:r>
          </w:p>
        </w:tc>
        <w:tc>
          <w:tcPr>
            <w:tcW w:w="1228" w:type="dxa"/>
            <w:tcBorders>
              <w:top w:val="single" w:sz="8" w:space="0" w:color="FFFFFF"/>
              <w:left w:val="single" w:sz="8" w:space="0" w:color="FFFFFF"/>
              <w:bottom w:val="single" w:sz="8" w:space="0" w:color="FFFFFF"/>
              <w:right w:val="single" w:sz="8" w:space="0" w:color="FFFFFF"/>
            </w:tcBorders>
            <w:shd w:val="clear" w:color="auto" w:fill="EEECE1"/>
            <w:tcMar>
              <w:top w:w="15" w:type="dxa"/>
              <w:left w:w="15" w:type="dxa"/>
              <w:bottom w:w="0" w:type="dxa"/>
              <w:right w:w="15" w:type="dxa"/>
            </w:tcMar>
            <w:vAlign w:val="center"/>
          </w:tcPr>
          <w:p w14:paraId="3DFC8318" w14:textId="77777777" w:rsidR="00EE02D7" w:rsidRPr="0056552A" w:rsidRDefault="00EE02D7" w:rsidP="000615DA">
            <w:pPr>
              <w:spacing w:after="120"/>
              <w:jc w:val="right"/>
              <w:rPr>
                <w:sz w:val="22"/>
              </w:rPr>
            </w:pPr>
            <w:r>
              <w:rPr>
                <w:rFonts w:ascii="Calibri" w:hAnsi="Calibri" w:cs="Calibri"/>
                <w:color w:val="000000"/>
                <w:sz w:val="22"/>
                <w:szCs w:val="22"/>
              </w:rPr>
              <w:t>1400</w:t>
            </w:r>
          </w:p>
        </w:tc>
        <w:tc>
          <w:tcPr>
            <w:tcW w:w="1228" w:type="dxa"/>
            <w:tcBorders>
              <w:top w:val="single" w:sz="8" w:space="0" w:color="FFFFFF"/>
              <w:left w:val="single" w:sz="8" w:space="0" w:color="FFFFFF"/>
              <w:bottom w:val="single" w:sz="8" w:space="0" w:color="FFFFFF"/>
              <w:right w:val="single" w:sz="8" w:space="0" w:color="FFFFFF"/>
            </w:tcBorders>
            <w:shd w:val="clear" w:color="auto" w:fill="EEECE1"/>
            <w:tcMar>
              <w:top w:w="15" w:type="dxa"/>
              <w:left w:w="15" w:type="dxa"/>
              <w:bottom w:w="0" w:type="dxa"/>
              <w:right w:w="15" w:type="dxa"/>
            </w:tcMar>
            <w:vAlign w:val="center"/>
          </w:tcPr>
          <w:p w14:paraId="1B3E06B7" w14:textId="77777777" w:rsidR="00EE02D7" w:rsidRPr="0056552A" w:rsidRDefault="00EE02D7" w:rsidP="000615DA">
            <w:pPr>
              <w:spacing w:after="120"/>
              <w:jc w:val="right"/>
              <w:rPr>
                <w:sz w:val="22"/>
              </w:rPr>
            </w:pPr>
            <w:r>
              <w:rPr>
                <w:rFonts w:ascii="Calibri" w:hAnsi="Calibri" w:cs="Calibri"/>
                <w:color w:val="000000"/>
                <w:sz w:val="22"/>
                <w:szCs w:val="22"/>
              </w:rPr>
              <w:t>2800</w:t>
            </w:r>
          </w:p>
        </w:tc>
        <w:tc>
          <w:tcPr>
            <w:tcW w:w="1228" w:type="dxa"/>
            <w:tcBorders>
              <w:top w:val="single" w:sz="8" w:space="0" w:color="FFFFFF"/>
              <w:left w:val="single" w:sz="8" w:space="0" w:color="FFFFFF"/>
              <w:bottom w:val="single" w:sz="8" w:space="0" w:color="FFFFFF"/>
              <w:right w:val="single" w:sz="8" w:space="0" w:color="FFFFFF"/>
            </w:tcBorders>
            <w:shd w:val="clear" w:color="auto" w:fill="EEECE1"/>
            <w:tcMar>
              <w:top w:w="15" w:type="dxa"/>
              <w:left w:w="15" w:type="dxa"/>
              <w:bottom w:w="0" w:type="dxa"/>
              <w:right w:w="15" w:type="dxa"/>
            </w:tcMar>
            <w:vAlign w:val="center"/>
          </w:tcPr>
          <w:p w14:paraId="35944989" w14:textId="77777777" w:rsidR="00EE02D7" w:rsidRPr="0056552A" w:rsidRDefault="00EE02D7" w:rsidP="000615DA">
            <w:pPr>
              <w:spacing w:after="120"/>
              <w:jc w:val="right"/>
              <w:rPr>
                <w:sz w:val="22"/>
              </w:rPr>
            </w:pPr>
            <w:r>
              <w:rPr>
                <w:rFonts w:ascii="Calibri" w:hAnsi="Calibri" w:cs="Calibri"/>
                <w:color w:val="000000"/>
                <w:sz w:val="22"/>
                <w:szCs w:val="22"/>
              </w:rPr>
              <w:t>5600</w:t>
            </w:r>
          </w:p>
        </w:tc>
      </w:tr>
      <w:tr w:rsidR="00EE02D7" w:rsidRPr="003B1DFA" w14:paraId="48D7003D" w14:textId="77777777" w:rsidTr="000615DA">
        <w:trPr>
          <w:trHeight w:val="178"/>
          <w:jc w:val="center"/>
        </w:trPr>
        <w:tc>
          <w:tcPr>
            <w:tcW w:w="2247" w:type="dxa"/>
            <w:tcBorders>
              <w:top w:val="single" w:sz="8" w:space="0" w:color="FFFFFF"/>
              <w:left w:val="single" w:sz="8" w:space="0" w:color="FFFFFF"/>
              <w:bottom w:val="single" w:sz="8" w:space="0" w:color="FFFFFF"/>
              <w:right w:val="single" w:sz="8" w:space="0" w:color="FFFFFF"/>
            </w:tcBorders>
            <w:shd w:val="clear" w:color="auto" w:fill="DDD9C3"/>
            <w:tcMar>
              <w:top w:w="72" w:type="dxa"/>
              <w:left w:w="144" w:type="dxa"/>
              <w:bottom w:w="72" w:type="dxa"/>
              <w:right w:w="144" w:type="dxa"/>
            </w:tcMar>
          </w:tcPr>
          <w:p w14:paraId="6D643BAF" w14:textId="77777777" w:rsidR="00EE02D7" w:rsidRPr="003B1DFA" w:rsidRDefault="00EE02D7" w:rsidP="000615DA">
            <w:pPr>
              <w:spacing w:after="120"/>
              <w:jc w:val="center"/>
              <w:rPr>
                <w:rFonts w:eastAsia="ＭＳ 明朝"/>
                <w:i/>
                <w:iCs/>
                <w:sz w:val="22"/>
                <w:lang w:val="en-US" w:eastAsia="ja-JP"/>
              </w:rPr>
            </w:pPr>
            <w:r w:rsidRPr="003B1DFA">
              <w:rPr>
                <w:rFonts w:eastAsia="ＭＳ 明朝"/>
                <w:i/>
                <w:iCs/>
                <w:sz w:val="22"/>
                <w:lang w:val="en-US" w:eastAsia="ja-JP"/>
              </w:rPr>
              <w:t>N</w:t>
            </w:r>
            <w:r>
              <w:rPr>
                <w:rFonts w:eastAsia="ＭＳ 明朝"/>
                <w:sz w:val="22"/>
                <w:lang w:val="en-US" w:eastAsia="ja-JP"/>
              </w:rPr>
              <w:t xml:space="preserve"> = </w:t>
            </w:r>
            <w:r>
              <w:rPr>
                <w:rFonts w:eastAsia="ＭＳ 明朝" w:hint="eastAsia"/>
                <w:sz w:val="22"/>
                <w:lang w:val="en-US" w:eastAsia="ja-JP"/>
              </w:rPr>
              <w:t>8</w:t>
            </w:r>
          </w:p>
        </w:tc>
        <w:tc>
          <w:tcPr>
            <w:tcW w:w="1227"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vAlign w:val="center"/>
          </w:tcPr>
          <w:p w14:paraId="3952AD6C" w14:textId="77777777" w:rsidR="00EE02D7" w:rsidRPr="0056552A" w:rsidRDefault="00EE02D7" w:rsidP="000615DA">
            <w:pPr>
              <w:spacing w:after="120"/>
              <w:jc w:val="right"/>
              <w:rPr>
                <w:sz w:val="22"/>
              </w:rPr>
            </w:pPr>
            <w:r>
              <w:rPr>
                <w:rFonts w:ascii="Calibri" w:hAnsi="Calibri" w:cs="Calibri"/>
                <w:color w:val="000000"/>
                <w:sz w:val="22"/>
                <w:szCs w:val="22"/>
              </w:rPr>
              <w:t>200</w:t>
            </w:r>
          </w:p>
        </w:tc>
        <w:tc>
          <w:tcPr>
            <w:tcW w:w="1227"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vAlign w:val="center"/>
          </w:tcPr>
          <w:p w14:paraId="33D3E406" w14:textId="77777777" w:rsidR="00EE02D7" w:rsidRPr="0056552A" w:rsidRDefault="00EE02D7" w:rsidP="000615DA">
            <w:pPr>
              <w:spacing w:after="120"/>
              <w:jc w:val="right"/>
              <w:rPr>
                <w:sz w:val="22"/>
              </w:rPr>
            </w:pPr>
            <w:r>
              <w:rPr>
                <w:rFonts w:ascii="Calibri" w:hAnsi="Calibri" w:cs="Calibri"/>
                <w:color w:val="000000"/>
                <w:sz w:val="22"/>
                <w:szCs w:val="22"/>
              </w:rPr>
              <w:t>400</w:t>
            </w:r>
          </w:p>
        </w:tc>
        <w:tc>
          <w:tcPr>
            <w:tcW w:w="1228"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vAlign w:val="center"/>
          </w:tcPr>
          <w:p w14:paraId="62DF8136" w14:textId="77777777" w:rsidR="00EE02D7" w:rsidRPr="0056552A" w:rsidRDefault="00EE02D7" w:rsidP="000615DA">
            <w:pPr>
              <w:spacing w:after="120"/>
              <w:jc w:val="right"/>
              <w:rPr>
                <w:sz w:val="22"/>
              </w:rPr>
            </w:pPr>
            <w:r>
              <w:rPr>
                <w:rFonts w:ascii="Calibri" w:hAnsi="Calibri" w:cs="Calibri"/>
                <w:color w:val="000000"/>
                <w:sz w:val="22"/>
                <w:szCs w:val="22"/>
              </w:rPr>
              <w:t>800</w:t>
            </w:r>
          </w:p>
        </w:tc>
        <w:tc>
          <w:tcPr>
            <w:tcW w:w="1228"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vAlign w:val="center"/>
          </w:tcPr>
          <w:p w14:paraId="336CD5F3" w14:textId="77777777" w:rsidR="00EE02D7" w:rsidRPr="0056552A" w:rsidRDefault="00EE02D7" w:rsidP="000615DA">
            <w:pPr>
              <w:spacing w:after="120"/>
              <w:jc w:val="right"/>
              <w:rPr>
                <w:sz w:val="22"/>
              </w:rPr>
            </w:pPr>
            <w:r>
              <w:rPr>
                <w:rFonts w:ascii="Calibri" w:hAnsi="Calibri" w:cs="Calibri"/>
                <w:color w:val="000000"/>
                <w:sz w:val="22"/>
                <w:szCs w:val="22"/>
              </w:rPr>
              <w:t>1600</w:t>
            </w:r>
          </w:p>
        </w:tc>
        <w:tc>
          <w:tcPr>
            <w:tcW w:w="1228"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vAlign w:val="center"/>
          </w:tcPr>
          <w:p w14:paraId="7158A33E" w14:textId="77777777" w:rsidR="00EE02D7" w:rsidRPr="0056552A" w:rsidRDefault="00EE02D7" w:rsidP="000615DA">
            <w:pPr>
              <w:spacing w:after="120"/>
              <w:jc w:val="right"/>
              <w:rPr>
                <w:sz w:val="22"/>
              </w:rPr>
            </w:pPr>
            <w:r>
              <w:rPr>
                <w:rFonts w:ascii="Calibri" w:hAnsi="Calibri" w:cs="Calibri"/>
                <w:color w:val="000000"/>
                <w:sz w:val="22"/>
                <w:szCs w:val="22"/>
              </w:rPr>
              <w:t>3200</w:t>
            </w:r>
          </w:p>
        </w:tc>
        <w:tc>
          <w:tcPr>
            <w:tcW w:w="1228"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vAlign w:val="center"/>
          </w:tcPr>
          <w:p w14:paraId="707B64CD" w14:textId="77777777" w:rsidR="00EE02D7" w:rsidRPr="0056552A" w:rsidRDefault="00EE02D7" w:rsidP="000615DA">
            <w:pPr>
              <w:spacing w:after="120"/>
              <w:jc w:val="right"/>
              <w:rPr>
                <w:sz w:val="22"/>
              </w:rPr>
            </w:pPr>
            <w:r>
              <w:rPr>
                <w:rFonts w:ascii="Calibri" w:hAnsi="Calibri" w:cs="Calibri"/>
                <w:color w:val="000000"/>
                <w:sz w:val="22"/>
                <w:szCs w:val="22"/>
              </w:rPr>
              <w:t>6400</w:t>
            </w:r>
          </w:p>
        </w:tc>
      </w:tr>
    </w:tbl>
    <w:p w14:paraId="5FFE6B59" w14:textId="13DABAB8" w:rsidR="00982951" w:rsidRPr="00FA2E4F" w:rsidRDefault="00386E3C" w:rsidP="00FA2E4F">
      <w:pPr>
        <w:spacing w:before="240" w:after="120"/>
        <w:jc w:val="both"/>
        <w:rPr>
          <w:rFonts w:eastAsia="ＭＳ 明朝"/>
          <w:iCs/>
          <w:sz w:val="22"/>
          <w:lang w:val="en-US" w:eastAsia="ja-JP"/>
        </w:rPr>
      </w:pPr>
      <w:r>
        <w:rPr>
          <w:rFonts w:eastAsia="ＭＳ 明朝" w:hint="eastAsia"/>
          <w:sz w:val="22"/>
          <w:lang w:val="en-US" w:eastAsia="ja-JP"/>
        </w:rPr>
        <w:t xml:space="preserve">As agreed in </w:t>
      </w:r>
      <w:r w:rsidRPr="00C94CAB">
        <w:rPr>
          <w:rFonts w:eastAsia="ＭＳ 明朝" w:hint="eastAsia"/>
          <w:sz w:val="22"/>
          <w:lang w:val="en-US" w:eastAsia="ja-JP"/>
        </w:rPr>
        <w:t>[3]</w:t>
      </w:r>
      <w:r>
        <w:rPr>
          <w:rFonts w:eastAsia="ＭＳ 明朝" w:hint="eastAsia"/>
          <w:sz w:val="22"/>
          <w:lang w:val="en-US" w:eastAsia="ja-JP"/>
        </w:rPr>
        <w:t xml:space="preserve">, since UE could not perform RLM and RRM measurement simultaneously in FR2, NW would configure longer SMTC periodicity than actual SSB transmission periodicity </w:t>
      </w:r>
      <w:r w:rsidRPr="006B5EDC">
        <w:rPr>
          <w:rFonts w:eastAsia="ＭＳ 明朝" w:hint="eastAsia"/>
          <w:i/>
          <w:sz w:val="22"/>
          <w:lang w:val="en-US" w:eastAsia="ja-JP"/>
        </w:rPr>
        <w:t>T</w:t>
      </w:r>
      <w:r w:rsidRPr="006B5EDC">
        <w:rPr>
          <w:rFonts w:eastAsia="ＭＳ 明朝" w:hint="eastAsia"/>
          <w:sz w:val="22"/>
          <w:vertAlign w:val="subscript"/>
          <w:lang w:val="en-US" w:eastAsia="ja-JP"/>
        </w:rPr>
        <w:t>SSB</w:t>
      </w:r>
      <w:r>
        <w:rPr>
          <w:rFonts w:eastAsia="ＭＳ 明朝" w:hint="eastAsia"/>
          <w:sz w:val="22"/>
          <w:lang w:val="en-US" w:eastAsia="ja-JP"/>
        </w:rPr>
        <w:t xml:space="preserve"> to </w:t>
      </w:r>
      <w:r w:rsidR="00F51FF9">
        <w:rPr>
          <w:rFonts w:eastAsia="ＭＳ 明朝" w:hint="eastAsia"/>
          <w:sz w:val="22"/>
          <w:lang w:val="en-US" w:eastAsia="ja-JP"/>
        </w:rPr>
        <w:t>provide</w:t>
      </w:r>
      <w:r>
        <w:rPr>
          <w:rFonts w:eastAsia="ＭＳ 明朝" w:hint="eastAsia"/>
          <w:sz w:val="22"/>
          <w:lang w:val="en-US" w:eastAsia="ja-JP"/>
        </w:rPr>
        <w:t xml:space="preserve"> </w:t>
      </w:r>
      <w:r w:rsidR="00F51FF9">
        <w:rPr>
          <w:rFonts w:eastAsia="ＭＳ 明朝" w:hint="eastAsia"/>
          <w:sz w:val="22"/>
          <w:lang w:val="en-US" w:eastAsia="ja-JP"/>
        </w:rPr>
        <w:t xml:space="preserve">frequent </w:t>
      </w:r>
      <w:r>
        <w:rPr>
          <w:rFonts w:eastAsia="ＭＳ 明朝"/>
          <w:sz w:val="22"/>
          <w:lang w:val="en-US" w:eastAsia="ja-JP"/>
        </w:rPr>
        <w:t>opportunity</w:t>
      </w:r>
      <w:r>
        <w:rPr>
          <w:rFonts w:eastAsia="ＭＳ 明朝" w:hint="eastAsia"/>
          <w:sz w:val="22"/>
          <w:lang w:val="en-US" w:eastAsia="ja-JP"/>
        </w:rPr>
        <w:t xml:space="preserve"> for RLM. </w:t>
      </w:r>
      <w:r w:rsidR="009702CA">
        <w:rPr>
          <w:rFonts w:eastAsia="ＭＳ 明朝" w:hint="eastAsia"/>
          <w:iCs/>
          <w:sz w:val="22"/>
          <w:lang w:val="en-US" w:eastAsia="ja-JP"/>
        </w:rPr>
        <w:t xml:space="preserve">In addition, </w:t>
      </w:r>
      <w:r w:rsidR="0071227B">
        <w:rPr>
          <w:rFonts w:eastAsia="ＭＳ 明朝" w:hint="eastAsia"/>
          <w:iCs/>
          <w:sz w:val="22"/>
          <w:lang w:val="en-US" w:eastAsia="ja-JP"/>
        </w:rPr>
        <w:t>if we</w:t>
      </w:r>
      <w:r w:rsidR="0071227B">
        <w:rPr>
          <w:rFonts w:eastAsia="ＭＳ 明朝" w:hint="eastAsia"/>
          <w:sz w:val="22"/>
          <w:lang w:val="en-US" w:eastAsia="ja-JP"/>
        </w:rPr>
        <w:t xml:space="preserve"> assume </w:t>
      </w:r>
      <w:r w:rsidR="00090E61">
        <w:rPr>
          <w:rFonts w:eastAsia="ＭＳ 明朝" w:hint="eastAsia"/>
          <w:sz w:val="22"/>
          <w:lang w:val="en-US" w:eastAsia="ja-JP"/>
        </w:rPr>
        <w:t>overlapping</w:t>
      </w:r>
      <w:r w:rsidR="000B2263">
        <w:rPr>
          <w:rFonts w:eastAsia="ＭＳ 明朝" w:hint="eastAsia"/>
          <w:sz w:val="22"/>
          <w:lang w:val="en-US" w:eastAsia="ja-JP"/>
        </w:rPr>
        <w:t xml:space="preserve"> case</w:t>
      </w:r>
      <w:r w:rsidR="00090E61">
        <w:rPr>
          <w:rFonts w:eastAsia="ＭＳ 明朝" w:hint="eastAsia"/>
          <w:sz w:val="22"/>
          <w:lang w:val="en-US" w:eastAsia="ja-JP"/>
        </w:rPr>
        <w:t xml:space="preserve"> between SMTC window and measurement </w:t>
      </w:r>
      <w:proofErr w:type="gramStart"/>
      <w:r w:rsidR="00090E61">
        <w:rPr>
          <w:rFonts w:eastAsia="ＭＳ 明朝" w:hint="eastAsia"/>
          <w:sz w:val="22"/>
          <w:lang w:val="en-US" w:eastAsia="ja-JP"/>
        </w:rPr>
        <w:t>gap</w:t>
      </w:r>
      <w:proofErr w:type="gramEnd"/>
      <w:r w:rsidR="00090E61">
        <w:rPr>
          <w:rFonts w:eastAsia="ＭＳ 明朝" w:hint="eastAsia"/>
          <w:sz w:val="22"/>
          <w:lang w:val="en-US" w:eastAsia="ja-JP"/>
        </w:rPr>
        <w:t xml:space="preserve"> and/or CA case, </w:t>
      </w:r>
      <w:r w:rsidR="00FA2E4F">
        <w:rPr>
          <w:rFonts w:eastAsia="ＭＳ 明朝" w:hint="eastAsia"/>
          <w:sz w:val="22"/>
          <w:lang w:val="en-US" w:eastAsia="ja-JP"/>
        </w:rPr>
        <w:t>actual</w:t>
      </w:r>
      <w:r w:rsidR="00D179A2">
        <w:rPr>
          <w:rFonts w:eastAsia="ＭＳ 明朝" w:hint="eastAsia"/>
          <w:sz w:val="22"/>
          <w:lang w:val="en-US" w:eastAsia="ja-JP"/>
        </w:rPr>
        <w:t xml:space="preserve"> delay value would be much longe</w:t>
      </w:r>
      <w:r w:rsidR="00090E61">
        <w:rPr>
          <w:rFonts w:eastAsia="ＭＳ 明朝" w:hint="eastAsia"/>
          <w:sz w:val="22"/>
          <w:lang w:val="en-US" w:eastAsia="ja-JP"/>
        </w:rPr>
        <w:t>r.</w:t>
      </w:r>
      <w:r w:rsidR="00D70F27">
        <w:rPr>
          <w:rFonts w:eastAsia="ＭＳ 明朝" w:hint="eastAsia"/>
          <w:sz w:val="22"/>
          <w:lang w:val="en-US" w:eastAsia="ja-JP"/>
        </w:rPr>
        <w:t xml:space="preserve"> In Figure 1, one of typical cases</w:t>
      </w:r>
      <w:r w:rsidR="00D179A2">
        <w:rPr>
          <w:rFonts w:eastAsia="ＭＳ 明朝" w:hint="eastAsia"/>
          <w:sz w:val="22"/>
          <w:lang w:val="en-US" w:eastAsia="ja-JP"/>
        </w:rPr>
        <w:t xml:space="preserve"> of partial overlapping</w:t>
      </w:r>
      <w:r w:rsidR="00D70F27">
        <w:rPr>
          <w:rFonts w:eastAsia="ＭＳ 明朝" w:hint="eastAsia"/>
          <w:sz w:val="22"/>
          <w:lang w:val="en-US" w:eastAsia="ja-JP"/>
        </w:rPr>
        <w:t xml:space="preserve"> is illustrated, i.e. SMTC periodicity = 1/2</w:t>
      </w:r>
      <w:r w:rsidR="003C5CE6">
        <w:rPr>
          <w:rFonts w:eastAsia="ＭＳ 明朝" w:hint="eastAsia"/>
          <w:sz w:val="22"/>
          <w:lang w:val="en-US" w:eastAsia="ja-JP"/>
        </w:rPr>
        <w:t xml:space="preserve"> </w:t>
      </w:r>
      <w:r w:rsidR="003C5CE6">
        <w:rPr>
          <w:rFonts w:eastAsia="ＭＳ 明朝"/>
          <w:iCs/>
          <w:sz w:val="22"/>
          <w:lang w:val="en-US" w:eastAsia="ja-JP"/>
        </w:rPr>
        <w:t>×</w:t>
      </w:r>
      <w:r w:rsidR="003C5CE6">
        <w:rPr>
          <w:rFonts w:eastAsia="ＭＳ 明朝" w:hint="eastAsia"/>
          <w:iCs/>
          <w:sz w:val="22"/>
          <w:lang w:val="en-US" w:eastAsia="ja-JP"/>
        </w:rPr>
        <w:t xml:space="preserve"> </w:t>
      </w:r>
      <w:r w:rsidR="00D70F27">
        <w:rPr>
          <w:rFonts w:eastAsia="ＭＳ 明朝" w:hint="eastAsia"/>
          <w:sz w:val="22"/>
          <w:lang w:val="en-US" w:eastAsia="ja-JP"/>
        </w:rPr>
        <w:t>MGRP, and calculated delay</w:t>
      </w:r>
      <w:r w:rsidR="00FA2E4F">
        <w:rPr>
          <w:rFonts w:eastAsia="ＭＳ 明朝" w:hint="eastAsia"/>
          <w:sz w:val="22"/>
          <w:lang w:val="en-US" w:eastAsia="ja-JP"/>
        </w:rPr>
        <w:t xml:space="preserve"> value</w:t>
      </w:r>
      <w:r w:rsidR="00D70F27">
        <w:rPr>
          <w:rFonts w:eastAsia="ＭＳ 明朝" w:hint="eastAsia"/>
          <w:sz w:val="22"/>
          <w:lang w:val="en-US" w:eastAsia="ja-JP"/>
        </w:rPr>
        <w:t xml:space="preserve"> in this case is shown in Table 2.</w:t>
      </w:r>
      <w:r w:rsidR="00AA422B">
        <w:rPr>
          <w:rFonts w:eastAsia="ＭＳ 明朝" w:hint="eastAsia"/>
          <w:sz w:val="22"/>
          <w:lang w:val="en-US" w:eastAsia="ja-JP"/>
        </w:rPr>
        <w:t xml:space="preserve"> </w:t>
      </w:r>
      <w:r>
        <w:rPr>
          <w:rFonts w:eastAsia="ＭＳ 明朝" w:hint="eastAsia"/>
          <w:sz w:val="22"/>
          <w:lang w:val="en-US" w:eastAsia="ja-JP"/>
        </w:rPr>
        <w:t xml:space="preserve">Based on this investigation, </w:t>
      </w:r>
      <w:r w:rsidR="00214507">
        <w:rPr>
          <w:rFonts w:eastAsia="ＭＳ 明朝" w:hint="eastAsia"/>
          <w:sz w:val="22"/>
          <w:lang w:val="en-US" w:eastAsia="ja-JP"/>
        </w:rPr>
        <w:t xml:space="preserve">value of </w:t>
      </w:r>
      <w:r w:rsidR="00214507" w:rsidRPr="00214507">
        <w:rPr>
          <w:rFonts w:eastAsia="ＭＳ 明朝" w:hint="eastAsia"/>
          <w:i/>
          <w:sz w:val="22"/>
          <w:lang w:val="en-US" w:eastAsia="ja-JP"/>
        </w:rPr>
        <w:t>N</w:t>
      </w:r>
      <w:r w:rsidR="00214507">
        <w:rPr>
          <w:rFonts w:eastAsia="ＭＳ 明朝" w:hint="eastAsia"/>
          <w:sz w:val="22"/>
          <w:lang w:val="en-US" w:eastAsia="ja-JP"/>
        </w:rPr>
        <w:t xml:space="preserve"> should be the minimum value in the candidates, i.e. </w:t>
      </w:r>
      <w:r w:rsidR="00214507" w:rsidRPr="00214507">
        <w:rPr>
          <w:rFonts w:eastAsia="ＭＳ 明朝" w:hint="eastAsia"/>
          <w:i/>
          <w:sz w:val="22"/>
          <w:lang w:val="en-US" w:eastAsia="ja-JP"/>
        </w:rPr>
        <w:t>N</w:t>
      </w:r>
      <w:r w:rsidR="00214507">
        <w:rPr>
          <w:rFonts w:eastAsia="ＭＳ 明朝" w:hint="eastAsia"/>
          <w:sz w:val="22"/>
          <w:lang w:val="en-US" w:eastAsia="ja-JP"/>
        </w:rPr>
        <w:t xml:space="preserve"> = 4, and </w:t>
      </w:r>
      <w:r w:rsidR="00214507" w:rsidRPr="00214507">
        <w:rPr>
          <w:rFonts w:eastAsia="ＭＳ 明朝" w:hint="eastAsia"/>
          <w:i/>
          <w:sz w:val="22"/>
          <w:lang w:val="en-US" w:eastAsia="ja-JP"/>
        </w:rPr>
        <w:t>N</w:t>
      </w:r>
      <w:r w:rsidR="00214507">
        <w:rPr>
          <w:rFonts w:eastAsia="ＭＳ 明朝" w:hint="eastAsia"/>
          <w:sz w:val="22"/>
          <w:lang w:val="en-US" w:eastAsia="ja-JP"/>
        </w:rPr>
        <w:t xml:space="preserve"> = 4 would be </w:t>
      </w:r>
      <w:r w:rsidR="00361A9D">
        <w:rPr>
          <w:rFonts w:eastAsia="ＭＳ 明朝" w:hint="eastAsia"/>
          <w:sz w:val="22"/>
          <w:lang w:val="en-US" w:eastAsia="ja-JP"/>
        </w:rPr>
        <w:t>reasonable value even if flexibility on UE implementation would be taken into consideration.</w:t>
      </w:r>
    </w:p>
    <w:p w14:paraId="2FFE9B16" w14:textId="12ADDF24" w:rsidR="00A05221" w:rsidRDefault="00D179A2" w:rsidP="00A05221">
      <w:pPr>
        <w:keepNext/>
        <w:spacing w:after="120"/>
        <w:jc w:val="center"/>
      </w:pPr>
      <w:r>
        <w:rPr>
          <w:noProof/>
          <w:lang w:val="en-US" w:eastAsia="ja-JP"/>
        </w:rPr>
        <w:drawing>
          <wp:inline distT="0" distB="0" distL="0" distR="0" wp14:anchorId="3A17C36F" wp14:editId="13CA3EFA">
            <wp:extent cx="6543675" cy="1682202"/>
            <wp:effectExtent l="0" t="0" r="0" b="0"/>
            <wp:docPr id="99" name="図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51157" cy="1684125"/>
                    </a:xfrm>
                    <a:prstGeom prst="rect">
                      <a:avLst/>
                    </a:prstGeom>
                    <a:noFill/>
                    <a:ln>
                      <a:noFill/>
                    </a:ln>
                  </pic:spPr>
                </pic:pic>
              </a:graphicData>
            </a:graphic>
          </wp:inline>
        </w:drawing>
      </w:r>
    </w:p>
    <w:p w14:paraId="6C93A551" w14:textId="0E5CD306" w:rsidR="00F079A7" w:rsidRPr="00A05221" w:rsidRDefault="00A05221" w:rsidP="00A05221">
      <w:pPr>
        <w:pStyle w:val="a6"/>
        <w:jc w:val="center"/>
        <w:rPr>
          <w:rFonts w:eastAsia="ＭＳ 明朝"/>
          <w:iCs/>
          <w:sz w:val="21"/>
          <w:lang w:val="en-US" w:eastAsia="ja-JP"/>
        </w:rPr>
      </w:pPr>
      <w:r w:rsidRPr="00A05221">
        <w:rPr>
          <w:sz w:val="22"/>
        </w:rPr>
        <w:t xml:space="preserve">Figure </w:t>
      </w:r>
      <w:r w:rsidRPr="00A05221">
        <w:rPr>
          <w:sz w:val="22"/>
        </w:rPr>
        <w:fldChar w:fldCharType="begin"/>
      </w:r>
      <w:r w:rsidRPr="00A05221">
        <w:rPr>
          <w:sz w:val="22"/>
        </w:rPr>
        <w:instrText xml:space="preserve"> SEQ Figure \* ARABIC </w:instrText>
      </w:r>
      <w:r w:rsidRPr="00A05221">
        <w:rPr>
          <w:sz w:val="22"/>
        </w:rPr>
        <w:fldChar w:fldCharType="separate"/>
      </w:r>
      <w:r w:rsidRPr="00A05221">
        <w:rPr>
          <w:noProof/>
          <w:sz w:val="22"/>
        </w:rPr>
        <w:t>1</w:t>
      </w:r>
      <w:r w:rsidRPr="00A05221">
        <w:rPr>
          <w:sz w:val="22"/>
        </w:rPr>
        <w:fldChar w:fldCharType="end"/>
      </w:r>
      <w:r w:rsidRPr="00A05221">
        <w:rPr>
          <w:rFonts w:hint="eastAsia"/>
          <w:sz w:val="22"/>
          <w:lang w:eastAsia="ja-JP"/>
        </w:rPr>
        <w:t>: Typical case of partial overlapping between SMTC and measurement gap</w:t>
      </w:r>
    </w:p>
    <w:p w14:paraId="1AB17555" w14:textId="77777777" w:rsidR="00D052B0" w:rsidRDefault="00D052B0" w:rsidP="00ED0B96">
      <w:pPr>
        <w:spacing w:after="120"/>
        <w:jc w:val="both"/>
        <w:rPr>
          <w:rFonts w:eastAsia="ＭＳ 明朝"/>
          <w:iCs/>
          <w:sz w:val="22"/>
          <w:lang w:val="en-US" w:eastAsia="ja-JP"/>
        </w:rPr>
      </w:pPr>
    </w:p>
    <w:p w14:paraId="0B15D3CB" w14:textId="77777777" w:rsidR="001620D1" w:rsidRDefault="00D052B0" w:rsidP="001620D1">
      <w:pPr>
        <w:pStyle w:val="a6"/>
        <w:keepNext/>
        <w:spacing w:after="0"/>
        <w:jc w:val="center"/>
        <w:rPr>
          <w:sz w:val="22"/>
          <w:lang w:eastAsia="ja-JP"/>
        </w:rPr>
      </w:pPr>
      <w:r w:rsidRPr="00D052B0">
        <w:rPr>
          <w:sz w:val="22"/>
        </w:rPr>
        <w:t xml:space="preserve">Table </w:t>
      </w:r>
      <w:r w:rsidRPr="00D052B0">
        <w:rPr>
          <w:sz w:val="22"/>
        </w:rPr>
        <w:fldChar w:fldCharType="begin"/>
      </w:r>
      <w:r w:rsidRPr="00D052B0">
        <w:rPr>
          <w:sz w:val="22"/>
        </w:rPr>
        <w:instrText xml:space="preserve"> SEQ Table \* ARABIC </w:instrText>
      </w:r>
      <w:r w:rsidRPr="00D052B0">
        <w:rPr>
          <w:sz w:val="22"/>
        </w:rPr>
        <w:fldChar w:fldCharType="separate"/>
      </w:r>
      <w:r w:rsidRPr="00D052B0">
        <w:rPr>
          <w:noProof/>
          <w:sz w:val="22"/>
        </w:rPr>
        <w:t>2</w:t>
      </w:r>
      <w:r w:rsidRPr="00D052B0">
        <w:rPr>
          <w:sz w:val="22"/>
        </w:rPr>
        <w:fldChar w:fldCharType="end"/>
      </w:r>
      <w:r w:rsidRPr="00D052B0">
        <w:rPr>
          <w:rFonts w:hint="eastAsia"/>
          <w:sz w:val="22"/>
          <w:lang w:eastAsia="ja-JP"/>
        </w:rPr>
        <w:t>:</w:t>
      </w:r>
      <w:r w:rsidR="001620D1">
        <w:rPr>
          <w:rFonts w:hint="eastAsia"/>
          <w:sz w:val="22"/>
          <w:lang w:eastAsia="ja-JP"/>
        </w:rPr>
        <w:t xml:space="preserve"> </w:t>
      </w:r>
      <w:r w:rsidRPr="00D052B0">
        <w:rPr>
          <w:sz w:val="22"/>
          <w:lang w:eastAsia="ja-JP"/>
        </w:rPr>
        <w:t xml:space="preserve">Calculated values with respect to </w:t>
      </w:r>
      <w:r w:rsidRPr="001620D1">
        <w:rPr>
          <w:i/>
          <w:sz w:val="22"/>
          <w:lang w:eastAsia="ja-JP"/>
        </w:rPr>
        <w:t>N</w:t>
      </w:r>
      <w:r w:rsidRPr="00D052B0">
        <w:rPr>
          <w:sz w:val="22"/>
          <w:lang w:eastAsia="ja-JP"/>
        </w:rPr>
        <w:t xml:space="preserve"> and SMTC periodicity</w:t>
      </w:r>
      <w:r w:rsidR="001620D1">
        <w:rPr>
          <w:rFonts w:hint="eastAsia"/>
          <w:sz w:val="22"/>
          <w:lang w:eastAsia="ja-JP"/>
        </w:rPr>
        <w:t xml:space="preserve"> in the case depicted in Figure 1</w:t>
      </w:r>
    </w:p>
    <w:p w14:paraId="1C75BC92" w14:textId="5AA43566" w:rsidR="00D052B0" w:rsidRPr="00D052B0" w:rsidRDefault="00D052B0" w:rsidP="001620D1">
      <w:pPr>
        <w:pStyle w:val="a6"/>
        <w:keepNext/>
        <w:spacing w:before="0"/>
        <w:jc w:val="center"/>
        <w:rPr>
          <w:sz w:val="22"/>
        </w:rPr>
      </w:pPr>
      <w:r w:rsidRPr="00D052B0">
        <w:rPr>
          <w:sz w:val="22"/>
          <w:lang w:eastAsia="ja-JP"/>
        </w:rPr>
        <w:t xml:space="preserve"> (5 x </w:t>
      </w:r>
      <w:r w:rsidRPr="001620D1">
        <w:rPr>
          <w:i/>
          <w:sz w:val="22"/>
          <w:lang w:eastAsia="ja-JP"/>
        </w:rPr>
        <w:t>N</w:t>
      </w:r>
      <w:r w:rsidRPr="00D052B0">
        <w:rPr>
          <w:sz w:val="22"/>
          <w:lang w:eastAsia="ja-JP"/>
        </w:rPr>
        <w:t xml:space="preserve"> x </w:t>
      </w:r>
      <w:r w:rsidR="001620D1">
        <w:rPr>
          <w:rFonts w:hint="eastAsia"/>
          <w:sz w:val="22"/>
          <w:lang w:eastAsia="ja-JP"/>
        </w:rPr>
        <w:t xml:space="preserve">2 x </w:t>
      </w:r>
      <w:r w:rsidRPr="00D052B0">
        <w:rPr>
          <w:sz w:val="22"/>
          <w:lang w:eastAsia="ja-JP"/>
        </w:rPr>
        <w:t xml:space="preserve">SMTC periodicity </w:t>
      </w:r>
      <w:proofErr w:type="spellStart"/>
      <w:r w:rsidRPr="00D052B0">
        <w:rPr>
          <w:sz w:val="22"/>
          <w:lang w:eastAsia="ja-JP"/>
        </w:rPr>
        <w:t>ms</w:t>
      </w:r>
      <w:proofErr w:type="spellEnd"/>
      <w:r w:rsidRPr="00D052B0">
        <w:rPr>
          <w:sz w:val="22"/>
          <w:lang w:eastAsia="ja-JP"/>
        </w:rPr>
        <w:t>)</w:t>
      </w:r>
      <w:r w:rsidR="001620D1">
        <w:rPr>
          <w:rFonts w:hint="eastAsia"/>
          <w:sz w:val="22"/>
          <w:lang w:eastAsia="ja-JP"/>
        </w:rPr>
        <w:t xml:space="preserve"> </w:t>
      </w:r>
    </w:p>
    <w:tbl>
      <w:tblPr>
        <w:tblW w:w="9613" w:type="dxa"/>
        <w:jc w:val="center"/>
        <w:tblCellMar>
          <w:left w:w="0" w:type="dxa"/>
          <w:right w:w="0" w:type="dxa"/>
        </w:tblCellMar>
        <w:tblLook w:val="0420" w:firstRow="1" w:lastRow="0" w:firstColumn="0" w:lastColumn="0" w:noHBand="0" w:noVBand="1"/>
      </w:tblPr>
      <w:tblGrid>
        <w:gridCol w:w="2247"/>
        <w:gridCol w:w="1227"/>
        <w:gridCol w:w="1227"/>
        <w:gridCol w:w="1228"/>
        <w:gridCol w:w="1228"/>
        <w:gridCol w:w="1228"/>
        <w:gridCol w:w="1228"/>
      </w:tblGrid>
      <w:tr w:rsidR="00D052B0" w:rsidRPr="003B1DFA" w14:paraId="0599A334" w14:textId="77777777" w:rsidTr="000615DA">
        <w:trPr>
          <w:trHeight w:val="237"/>
          <w:jc w:val="center"/>
        </w:trPr>
        <w:tc>
          <w:tcPr>
            <w:tcW w:w="2247" w:type="dxa"/>
            <w:tcBorders>
              <w:top w:val="single" w:sz="8" w:space="0" w:color="FFFFFF"/>
              <w:left w:val="single" w:sz="8" w:space="0" w:color="FFFFFF"/>
              <w:bottom w:val="single" w:sz="24" w:space="0" w:color="FFFFFF"/>
              <w:right w:val="single" w:sz="8" w:space="0" w:color="FFFFFF"/>
            </w:tcBorders>
            <w:shd w:val="clear" w:color="auto" w:fill="948A54"/>
            <w:tcMar>
              <w:top w:w="72" w:type="dxa"/>
              <w:left w:w="144" w:type="dxa"/>
              <w:bottom w:w="72" w:type="dxa"/>
              <w:right w:w="144" w:type="dxa"/>
            </w:tcMar>
            <w:hideMark/>
          </w:tcPr>
          <w:p w14:paraId="7ED61468" w14:textId="77777777" w:rsidR="00D052B0" w:rsidRPr="007F03E0" w:rsidRDefault="00D052B0" w:rsidP="000615DA">
            <w:pPr>
              <w:spacing w:after="120"/>
              <w:jc w:val="center"/>
              <w:rPr>
                <w:rFonts w:eastAsia="ＭＳ 明朝"/>
                <w:color w:val="FFFFFF" w:themeColor="background1"/>
                <w:sz w:val="22"/>
                <w:lang w:val="en-US" w:eastAsia="ja-JP"/>
              </w:rPr>
            </w:pPr>
            <w:r w:rsidRPr="007F03E0">
              <w:rPr>
                <w:rFonts w:eastAsia="ＭＳ 明朝"/>
                <w:b/>
                <w:bCs/>
                <w:color w:val="FFFFFF" w:themeColor="background1"/>
                <w:sz w:val="22"/>
                <w:lang w:val="en-US" w:eastAsia="ja-JP"/>
              </w:rPr>
              <w:t>SMTC periodicity</w:t>
            </w:r>
          </w:p>
        </w:tc>
        <w:tc>
          <w:tcPr>
            <w:tcW w:w="1227" w:type="dxa"/>
            <w:tcBorders>
              <w:top w:val="single" w:sz="8" w:space="0" w:color="FFFFFF"/>
              <w:left w:val="single" w:sz="8" w:space="0" w:color="FFFFFF"/>
              <w:bottom w:val="single" w:sz="24" w:space="0" w:color="FFFFFF"/>
              <w:right w:val="single" w:sz="8" w:space="0" w:color="FFFFFF"/>
            </w:tcBorders>
            <w:shd w:val="clear" w:color="auto" w:fill="948A54"/>
            <w:tcMar>
              <w:top w:w="72" w:type="dxa"/>
              <w:left w:w="144" w:type="dxa"/>
              <w:bottom w:w="72" w:type="dxa"/>
              <w:right w:w="144" w:type="dxa"/>
            </w:tcMar>
            <w:hideMark/>
          </w:tcPr>
          <w:p w14:paraId="75D9D70F" w14:textId="77777777" w:rsidR="00D052B0" w:rsidRPr="007F03E0" w:rsidRDefault="00D052B0" w:rsidP="000615DA">
            <w:pPr>
              <w:spacing w:after="120"/>
              <w:jc w:val="center"/>
              <w:rPr>
                <w:rFonts w:eastAsia="ＭＳ 明朝"/>
                <w:color w:val="FFFFFF" w:themeColor="background1"/>
                <w:sz w:val="22"/>
                <w:lang w:val="en-US" w:eastAsia="ja-JP"/>
              </w:rPr>
            </w:pPr>
            <w:r w:rsidRPr="007F03E0">
              <w:rPr>
                <w:rFonts w:eastAsia="ＭＳ 明朝"/>
                <w:b/>
                <w:bCs/>
                <w:color w:val="FFFFFF" w:themeColor="background1"/>
                <w:sz w:val="22"/>
                <w:lang w:val="en-US" w:eastAsia="ja-JP"/>
              </w:rPr>
              <w:t>5</w:t>
            </w:r>
            <w:r>
              <w:rPr>
                <w:rFonts w:eastAsia="ＭＳ 明朝" w:hint="eastAsia"/>
                <w:b/>
                <w:bCs/>
                <w:color w:val="FFFFFF" w:themeColor="background1"/>
                <w:sz w:val="22"/>
                <w:lang w:val="en-US" w:eastAsia="ja-JP"/>
              </w:rPr>
              <w:t xml:space="preserve"> </w:t>
            </w:r>
            <w:proofErr w:type="spellStart"/>
            <w:r w:rsidRPr="007F03E0">
              <w:rPr>
                <w:rFonts w:eastAsia="ＭＳ 明朝"/>
                <w:b/>
                <w:bCs/>
                <w:color w:val="FFFFFF" w:themeColor="background1"/>
                <w:sz w:val="22"/>
                <w:lang w:val="en-US" w:eastAsia="ja-JP"/>
              </w:rPr>
              <w:t>ms</w:t>
            </w:r>
            <w:proofErr w:type="spellEnd"/>
          </w:p>
        </w:tc>
        <w:tc>
          <w:tcPr>
            <w:tcW w:w="1227" w:type="dxa"/>
            <w:tcBorders>
              <w:top w:val="single" w:sz="8" w:space="0" w:color="FFFFFF"/>
              <w:left w:val="single" w:sz="8" w:space="0" w:color="FFFFFF"/>
              <w:bottom w:val="single" w:sz="24" w:space="0" w:color="FFFFFF"/>
              <w:right w:val="single" w:sz="8" w:space="0" w:color="FFFFFF"/>
            </w:tcBorders>
            <w:shd w:val="clear" w:color="auto" w:fill="948A54"/>
            <w:tcMar>
              <w:top w:w="72" w:type="dxa"/>
              <w:left w:w="144" w:type="dxa"/>
              <w:bottom w:w="72" w:type="dxa"/>
              <w:right w:w="144" w:type="dxa"/>
            </w:tcMar>
            <w:hideMark/>
          </w:tcPr>
          <w:p w14:paraId="411C4F43" w14:textId="77777777" w:rsidR="00D052B0" w:rsidRPr="007F03E0" w:rsidRDefault="00D052B0" w:rsidP="000615DA">
            <w:pPr>
              <w:spacing w:after="120"/>
              <w:jc w:val="center"/>
              <w:rPr>
                <w:rFonts w:eastAsia="ＭＳ 明朝"/>
                <w:color w:val="FFFFFF" w:themeColor="background1"/>
                <w:sz w:val="22"/>
                <w:lang w:val="en-US" w:eastAsia="ja-JP"/>
              </w:rPr>
            </w:pPr>
            <w:r w:rsidRPr="007F03E0">
              <w:rPr>
                <w:rFonts w:eastAsia="ＭＳ 明朝"/>
                <w:b/>
                <w:bCs/>
                <w:color w:val="FFFFFF" w:themeColor="background1"/>
                <w:sz w:val="22"/>
                <w:lang w:val="en-US" w:eastAsia="ja-JP"/>
              </w:rPr>
              <w:t>10</w:t>
            </w:r>
            <w:r>
              <w:rPr>
                <w:rFonts w:eastAsia="ＭＳ 明朝" w:hint="eastAsia"/>
                <w:b/>
                <w:bCs/>
                <w:color w:val="FFFFFF" w:themeColor="background1"/>
                <w:sz w:val="22"/>
                <w:lang w:val="en-US" w:eastAsia="ja-JP"/>
              </w:rPr>
              <w:t xml:space="preserve"> </w:t>
            </w:r>
            <w:proofErr w:type="spellStart"/>
            <w:r w:rsidRPr="007F03E0">
              <w:rPr>
                <w:rFonts w:eastAsia="ＭＳ 明朝"/>
                <w:b/>
                <w:bCs/>
                <w:color w:val="FFFFFF" w:themeColor="background1"/>
                <w:sz w:val="22"/>
                <w:lang w:val="en-US" w:eastAsia="ja-JP"/>
              </w:rPr>
              <w:t>ms</w:t>
            </w:r>
            <w:proofErr w:type="spellEnd"/>
          </w:p>
        </w:tc>
        <w:tc>
          <w:tcPr>
            <w:tcW w:w="1228" w:type="dxa"/>
            <w:tcBorders>
              <w:top w:val="single" w:sz="8" w:space="0" w:color="FFFFFF"/>
              <w:left w:val="single" w:sz="8" w:space="0" w:color="FFFFFF"/>
              <w:bottom w:val="single" w:sz="24" w:space="0" w:color="FFFFFF"/>
              <w:right w:val="single" w:sz="8" w:space="0" w:color="FFFFFF"/>
            </w:tcBorders>
            <w:shd w:val="clear" w:color="auto" w:fill="948A54"/>
            <w:tcMar>
              <w:top w:w="72" w:type="dxa"/>
              <w:left w:w="144" w:type="dxa"/>
              <w:bottom w:w="72" w:type="dxa"/>
              <w:right w:w="144" w:type="dxa"/>
            </w:tcMar>
            <w:hideMark/>
          </w:tcPr>
          <w:p w14:paraId="76199E12" w14:textId="77777777" w:rsidR="00D052B0" w:rsidRPr="008900C6" w:rsidRDefault="00D052B0" w:rsidP="000615DA">
            <w:pPr>
              <w:spacing w:after="120"/>
              <w:jc w:val="center"/>
              <w:rPr>
                <w:rFonts w:eastAsia="ＭＳ 明朝"/>
                <w:b/>
                <w:color w:val="FFFFFF" w:themeColor="background1"/>
                <w:sz w:val="22"/>
                <w:lang w:val="en-US" w:eastAsia="ja-JP"/>
              </w:rPr>
            </w:pPr>
            <w:r w:rsidRPr="008900C6">
              <w:rPr>
                <w:rFonts w:eastAsia="ＭＳ 明朝"/>
                <w:b/>
                <w:bCs/>
                <w:color w:val="FFFFFF" w:themeColor="background1"/>
                <w:sz w:val="22"/>
                <w:lang w:val="en-US" w:eastAsia="ja-JP"/>
              </w:rPr>
              <w:t>20</w:t>
            </w:r>
            <w:r>
              <w:rPr>
                <w:rFonts w:eastAsia="ＭＳ 明朝" w:hint="eastAsia"/>
                <w:b/>
                <w:bCs/>
                <w:color w:val="FFFFFF" w:themeColor="background1"/>
                <w:sz w:val="22"/>
                <w:lang w:val="en-US" w:eastAsia="ja-JP"/>
              </w:rPr>
              <w:t xml:space="preserve"> </w:t>
            </w:r>
            <w:proofErr w:type="spellStart"/>
            <w:r w:rsidRPr="008900C6">
              <w:rPr>
                <w:rFonts w:eastAsia="ＭＳ 明朝"/>
                <w:b/>
                <w:bCs/>
                <w:color w:val="FFFFFF" w:themeColor="background1"/>
                <w:sz w:val="22"/>
                <w:lang w:val="en-US" w:eastAsia="ja-JP"/>
              </w:rPr>
              <w:t>ms</w:t>
            </w:r>
            <w:proofErr w:type="spellEnd"/>
          </w:p>
        </w:tc>
        <w:tc>
          <w:tcPr>
            <w:tcW w:w="1228" w:type="dxa"/>
            <w:tcBorders>
              <w:top w:val="single" w:sz="8" w:space="0" w:color="FFFFFF"/>
              <w:left w:val="single" w:sz="8" w:space="0" w:color="FFFFFF"/>
              <w:bottom w:val="single" w:sz="24" w:space="0" w:color="FFFFFF"/>
              <w:right w:val="single" w:sz="8" w:space="0" w:color="FFFFFF"/>
            </w:tcBorders>
            <w:shd w:val="clear" w:color="auto" w:fill="948A54"/>
            <w:tcMar>
              <w:top w:w="72" w:type="dxa"/>
              <w:left w:w="144" w:type="dxa"/>
              <w:bottom w:w="72" w:type="dxa"/>
              <w:right w:w="144" w:type="dxa"/>
            </w:tcMar>
            <w:hideMark/>
          </w:tcPr>
          <w:p w14:paraId="4FD2057C" w14:textId="77777777" w:rsidR="00D052B0" w:rsidRPr="007F03E0" w:rsidRDefault="00D052B0" w:rsidP="000615DA">
            <w:pPr>
              <w:spacing w:after="120"/>
              <w:jc w:val="center"/>
              <w:rPr>
                <w:rFonts w:eastAsia="ＭＳ 明朝"/>
                <w:color w:val="FFFFFF" w:themeColor="background1"/>
                <w:sz w:val="22"/>
                <w:lang w:val="en-US" w:eastAsia="ja-JP"/>
              </w:rPr>
            </w:pPr>
            <w:r w:rsidRPr="007F03E0">
              <w:rPr>
                <w:rFonts w:eastAsia="ＭＳ 明朝"/>
                <w:b/>
                <w:bCs/>
                <w:color w:val="FFFFFF" w:themeColor="background1"/>
                <w:sz w:val="22"/>
                <w:lang w:val="en-US" w:eastAsia="ja-JP"/>
              </w:rPr>
              <w:t>40</w:t>
            </w:r>
            <w:r>
              <w:rPr>
                <w:rFonts w:eastAsia="ＭＳ 明朝" w:hint="eastAsia"/>
                <w:b/>
                <w:bCs/>
                <w:color w:val="FFFFFF" w:themeColor="background1"/>
                <w:sz w:val="22"/>
                <w:lang w:val="en-US" w:eastAsia="ja-JP"/>
              </w:rPr>
              <w:t xml:space="preserve"> </w:t>
            </w:r>
            <w:proofErr w:type="spellStart"/>
            <w:r w:rsidRPr="007F03E0">
              <w:rPr>
                <w:rFonts w:eastAsia="ＭＳ 明朝"/>
                <w:b/>
                <w:bCs/>
                <w:color w:val="FFFFFF" w:themeColor="background1"/>
                <w:sz w:val="22"/>
                <w:lang w:val="en-US" w:eastAsia="ja-JP"/>
              </w:rPr>
              <w:t>ms</w:t>
            </w:r>
            <w:proofErr w:type="spellEnd"/>
          </w:p>
        </w:tc>
        <w:tc>
          <w:tcPr>
            <w:tcW w:w="1228" w:type="dxa"/>
            <w:tcBorders>
              <w:top w:val="single" w:sz="8" w:space="0" w:color="FFFFFF"/>
              <w:left w:val="single" w:sz="8" w:space="0" w:color="FFFFFF"/>
              <w:bottom w:val="single" w:sz="24" w:space="0" w:color="FFFFFF"/>
              <w:right w:val="single" w:sz="8" w:space="0" w:color="FFFFFF"/>
            </w:tcBorders>
            <w:shd w:val="clear" w:color="auto" w:fill="948A54"/>
            <w:tcMar>
              <w:top w:w="72" w:type="dxa"/>
              <w:left w:w="144" w:type="dxa"/>
              <w:bottom w:w="72" w:type="dxa"/>
              <w:right w:w="144" w:type="dxa"/>
            </w:tcMar>
            <w:hideMark/>
          </w:tcPr>
          <w:p w14:paraId="472943EF" w14:textId="77777777" w:rsidR="00D052B0" w:rsidRPr="007F03E0" w:rsidRDefault="00D052B0" w:rsidP="000615DA">
            <w:pPr>
              <w:spacing w:after="120"/>
              <w:jc w:val="center"/>
              <w:rPr>
                <w:rFonts w:eastAsia="ＭＳ 明朝"/>
                <w:color w:val="FFFFFF" w:themeColor="background1"/>
                <w:sz w:val="22"/>
                <w:lang w:val="en-US" w:eastAsia="ja-JP"/>
              </w:rPr>
            </w:pPr>
            <w:r w:rsidRPr="007F03E0">
              <w:rPr>
                <w:rFonts w:eastAsia="ＭＳ 明朝"/>
                <w:b/>
                <w:bCs/>
                <w:color w:val="FFFFFF" w:themeColor="background1"/>
                <w:sz w:val="22"/>
                <w:lang w:val="en-US" w:eastAsia="ja-JP"/>
              </w:rPr>
              <w:t>80</w:t>
            </w:r>
            <w:r>
              <w:rPr>
                <w:rFonts w:eastAsia="ＭＳ 明朝" w:hint="eastAsia"/>
                <w:b/>
                <w:bCs/>
                <w:color w:val="FFFFFF" w:themeColor="background1"/>
                <w:sz w:val="22"/>
                <w:lang w:val="en-US" w:eastAsia="ja-JP"/>
              </w:rPr>
              <w:t xml:space="preserve"> </w:t>
            </w:r>
            <w:proofErr w:type="spellStart"/>
            <w:r w:rsidRPr="007F03E0">
              <w:rPr>
                <w:rFonts w:eastAsia="ＭＳ 明朝"/>
                <w:b/>
                <w:bCs/>
                <w:color w:val="FFFFFF" w:themeColor="background1"/>
                <w:sz w:val="22"/>
                <w:lang w:val="en-US" w:eastAsia="ja-JP"/>
              </w:rPr>
              <w:t>ms</w:t>
            </w:r>
            <w:proofErr w:type="spellEnd"/>
          </w:p>
        </w:tc>
        <w:tc>
          <w:tcPr>
            <w:tcW w:w="1228" w:type="dxa"/>
            <w:tcBorders>
              <w:top w:val="single" w:sz="8" w:space="0" w:color="FFFFFF"/>
              <w:left w:val="single" w:sz="8" w:space="0" w:color="FFFFFF"/>
              <w:bottom w:val="single" w:sz="24" w:space="0" w:color="FFFFFF"/>
              <w:right w:val="single" w:sz="8" w:space="0" w:color="FFFFFF"/>
            </w:tcBorders>
            <w:shd w:val="clear" w:color="auto" w:fill="948A54"/>
            <w:tcMar>
              <w:top w:w="72" w:type="dxa"/>
              <w:left w:w="144" w:type="dxa"/>
              <w:bottom w:w="72" w:type="dxa"/>
              <w:right w:w="144" w:type="dxa"/>
            </w:tcMar>
            <w:hideMark/>
          </w:tcPr>
          <w:p w14:paraId="151FF228" w14:textId="77777777" w:rsidR="00D052B0" w:rsidRPr="007F03E0" w:rsidRDefault="00D052B0" w:rsidP="000615DA">
            <w:pPr>
              <w:spacing w:after="120"/>
              <w:jc w:val="center"/>
              <w:rPr>
                <w:rFonts w:eastAsia="ＭＳ 明朝"/>
                <w:color w:val="FFFFFF" w:themeColor="background1"/>
                <w:sz w:val="22"/>
                <w:lang w:val="en-US" w:eastAsia="ja-JP"/>
              </w:rPr>
            </w:pPr>
            <w:r w:rsidRPr="007F03E0">
              <w:rPr>
                <w:rFonts w:eastAsia="ＭＳ 明朝"/>
                <w:b/>
                <w:bCs/>
                <w:color w:val="FFFFFF" w:themeColor="background1"/>
                <w:sz w:val="22"/>
                <w:lang w:val="en-US" w:eastAsia="ja-JP"/>
              </w:rPr>
              <w:t>160</w:t>
            </w:r>
            <w:r>
              <w:rPr>
                <w:rFonts w:eastAsia="ＭＳ 明朝" w:hint="eastAsia"/>
                <w:b/>
                <w:bCs/>
                <w:color w:val="FFFFFF" w:themeColor="background1"/>
                <w:sz w:val="22"/>
                <w:lang w:val="en-US" w:eastAsia="ja-JP"/>
              </w:rPr>
              <w:t xml:space="preserve"> </w:t>
            </w:r>
            <w:proofErr w:type="spellStart"/>
            <w:r w:rsidRPr="007F03E0">
              <w:rPr>
                <w:rFonts w:eastAsia="ＭＳ 明朝"/>
                <w:b/>
                <w:bCs/>
                <w:color w:val="FFFFFF" w:themeColor="background1"/>
                <w:sz w:val="22"/>
                <w:lang w:val="en-US" w:eastAsia="ja-JP"/>
              </w:rPr>
              <w:t>ms</w:t>
            </w:r>
            <w:proofErr w:type="spellEnd"/>
          </w:p>
        </w:tc>
      </w:tr>
      <w:tr w:rsidR="0061503D" w:rsidRPr="003B1DFA" w14:paraId="7BD9B86B" w14:textId="77777777" w:rsidTr="00C84011">
        <w:trPr>
          <w:trHeight w:val="237"/>
          <w:jc w:val="center"/>
        </w:trPr>
        <w:tc>
          <w:tcPr>
            <w:tcW w:w="2247" w:type="dxa"/>
            <w:tcBorders>
              <w:top w:val="single" w:sz="8" w:space="0" w:color="FFFFFF"/>
              <w:left w:val="single" w:sz="8" w:space="0" w:color="FFFFFF"/>
              <w:bottom w:val="single" w:sz="8" w:space="0" w:color="FFFFFF"/>
              <w:right w:val="single" w:sz="8" w:space="0" w:color="FFFFFF"/>
            </w:tcBorders>
            <w:shd w:val="clear" w:color="auto" w:fill="DDD9C3"/>
            <w:tcMar>
              <w:top w:w="72" w:type="dxa"/>
              <w:left w:w="144" w:type="dxa"/>
              <w:bottom w:w="72" w:type="dxa"/>
              <w:right w:w="144" w:type="dxa"/>
            </w:tcMar>
            <w:hideMark/>
          </w:tcPr>
          <w:p w14:paraId="7216BDFB" w14:textId="77777777" w:rsidR="0061503D" w:rsidRPr="003B1DFA" w:rsidRDefault="0061503D" w:rsidP="000615DA">
            <w:pPr>
              <w:spacing w:after="120"/>
              <w:jc w:val="center"/>
              <w:rPr>
                <w:rFonts w:eastAsia="ＭＳ 明朝"/>
                <w:sz w:val="22"/>
                <w:lang w:val="en-US" w:eastAsia="ja-JP"/>
              </w:rPr>
            </w:pPr>
            <w:r w:rsidRPr="003B1DFA">
              <w:rPr>
                <w:rFonts w:eastAsia="ＭＳ 明朝"/>
                <w:i/>
                <w:iCs/>
                <w:sz w:val="22"/>
                <w:lang w:val="en-US" w:eastAsia="ja-JP"/>
              </w:rPr>
              <w:t>N</w:t>
            </w:r>
            <w:r w:rsidRPr="003B1DFA">
              <w:rPr>
                <w:rFonts w:eastAsia="ＭＳ 明朝"/>
                <w:sz w:val="22"/>
                <w:lang w:val="en-US" w:eastAsia="ja-JP"/>
              </w:rPr>
              <w:t xml:space="preserve"> = 4</w:t>
            </w:r>
          </w:p>
        </w:tc>
        <w:tc>
          <w:tcPr>
            <w:tcW w:w="1227"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vAlign w:val="center"/>
            <w:hideMark/>
          </w:tcPr>
          <w:p w14:paraId="6D8339F2" w14:textId="7BD07732" w:rsidR="0061503D" w:rsidRPr="0056552A" w:rsidRDefault="0061503D" w:rsidP="000615DA">
            <w:pPr>
              <w:spacing w:after="120"/>
              <w:jc w:val="right"/>
              <w:rPr>
                <w:rFonts w:eastAsia="ＭＳ 明朝"/>
                <w:sz w:val="22"/>
                <w:lang w:val="en-US" w:eastAsia="ja-JP"/>
              </w:rPr>
            </w:pPr>
            <w:r>
              <w:rPr>
                <w:rFonts w:ascii="Calibri" w:hAnsi="Calibri" w:cs="Calibri"/>
                <w:color w:val="000000"/>
                <w:sz w:val="22"/>
                <w:szCs w:val="22"/>
              </w:rPr>
              <w:t>200</w:t>
            </w:r>
          </w:p>
        </w:tc>
        <w:tc>
          <w:tcPr>
            <w:tcW w:w="1227"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vAlign w:val="center"/>
            <w:hideMark/>
          </w:tcPr>
          <w:p w14:paraId="5E52EB2E" w14:textId="645036BD" w:rsidR="0061503D" w:rsidRPr="0056552A" w:rsidRDefault="0061503D" w:rsidP="000615DA">
            <w:pPr>
              <w:spacing w:after="120"/>
              <w:jc w:val="right"/>
              <w:rPr>
                <w:rFonts w:eastAsia="ＭＳ 明朝"/>
                <w:sz w:val="22"/>
                <w:lang w:val="en-US" w:eastAsia="ja-JP"/>
              </w:rPr>
            </w:pPr>
            <w:r>
              <w:rPr>
                <w:rFonts w:ascii="Calibri" w:hAnsi="Calibri" w:cs="Calibri"/>
                <w:color w:val="000000"/>
                <w:sz w:val="22"/>
                <w:szCs w:val="22"/>
              </w:rPr>
              <w:t>400</w:t>
            </w:r>
          </w:p>
        </w:tc>
        <w:tc>
          <w:tcPr>
            <w:tcW w:w="1228"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vAlign w:val="center"/>
            <w:hideMark/>
          </w:tcPr>
          <w:p w14:paraId="2E151DB4" w14:textId="5FDC03F7" w:rsidR="0061503D" w:rsidRPr="0056552A" w:rsidRDefault="0061503D" w:rsidP="000615DA">
            <w:pPr>
              <w:spacing w:after="120"/>
              <w:jc w:val="right"/>
              <w:rPr>
                <w:rFonts w:eastAsia="ＭＳ 明朝"/>
                <w:sz w:val="22"/>
                <w:lang w:val="en-US" w:eastAsia="ja-JP"/>
              </w:rPr>
            </w:pPr>
            <w:r>
              <w:rPr>
                <w:rFonts w:ascii="Calibri" w:hAnsi="Calibri" w:cs="Calibri"/>
                <w:color w:val="000000"/>
                <w:sz w:val="22"/>
                <w:szCs w:val="22"/>
              </w:rPr>
              <w:t>800</w:t>
            </w:r>
          </w:p>
        </w:tc>
        <w:tc>
          <w:tcPr>
            <w:tcW w:w="1228"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vAlign w:val="center"/>
            <w:hideMark/>
          </w:tcPr>
          <w:p w14:paraId="7B213BA2" w14:textId="53DAC180" w:rsidR="0061503D" w:rsidRPr="0056552A" w:rsidRDefault="0061503D" w:rsidP="000615DA">
            <w:pPr>
              <w:spacing w:after="120"/>
              <w:jc w:val="right"/>
              <w:rPr>
                <w:rFonts w:eastAsia="ＭＳ 明朝"/>
                <w:sz w:val="22"/>
                <w:lang w:val="en-US" w:eastAsia="ja-JP"/>
              </w:rPr>
            </w:pPr>
            <w:r>
              <w:rPr>
                <w:rFonts w:ascii="Calibri" w:hAnsi="Calibri" w:cs="Calibri"/>
                <w:color w:val="000000"/>
                <w:sz w:val="22"/>
                <w:szCs w:val="22"/>
              </w:rPr>
              <w:t>1600</w:t>
            </w:r>
          </w:p>
        </w:tc>
        <w:tc>
          <w:tcPr>
            <w:tcW w:w="1228"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vAlign w:val="center"/>
            <w:hideMark/>
          </w:tcPr>
          <w:p w14:paraId="44F9AD5D" w14:textId="0F4D73B5" w:rsidR="0061503D" w:rsidRPr="0056552A" w:rsidRDefault="0061503D" w:rsidP="000615DA">
            <w:pPr>
              <w:spacing w:after="120"/>
              <w:jc w:val="right"/>
              <w:rPr>
                <w:rFonts w:eastAsia="ＭＳ 明朝"/>
                <w:sz w:val="22"/>
                <w:lang w:val="en-US" w:eastAsia="ja-JP"/>
              </w:rPr>
            </w:pPr>
            <w:r>
              <w:rPr>
                <w:rFonts w:ascii="Calibri" w:hAnsi="Calibri" w:cs="Calibri"/>
                <w:color w:val="000000"/>
                <w:sz w:val="22"/>
                <w:szCs w:val="22"/>
              </w:rPr>
              <w:t>3200</w:t>
            </w:r>
          </w:p>
        </w:tc>
        <w:tc>
          <w:tcPr>
            <w:tcW w:w="1228"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vAlign w:val="center"/>
            <w:hideMark/>
          </w:tcPr>
          <w:p w14:paraId="397C97D6" w14:textId="63E874D3" w:rsidR="0061503D" w:rsidRPr="0056552A" w:rsidRDefault="0061503D" w:rsidP="000615DA">
            <w:pPr>
              <w:spacing w:after="120"/>
              <w:jc w:val="right"/>
              <w:rPr>
                <w:rFonts w:eastAsia="ＭＳ 明朝"/>
                <w:sz w:val="22"/>
                <w:lang w:val="en-US" w:eastAsia="ja-JP"/>
              </w:rPr>
            </w:pPr>
            <w:r>
              <w:rPr>
                <w:rFonts w:ascii="Calibri" w:hAnsi="Calibri" w:cs="Calibri"/>
                <w:color w:val="000000"/>
                <w:sz w:val="22"/>
                <w:szCs w:val="22"/>
              </w:rPr>
              <w:t>6400</w:t>
            </w:r>
          </w:p>
        </w:tc>
      </w:tr>
      <w:tr w:rsidR="0061503D" w:rsidRPr="003B1DFA" w14:paraId="24DA7880" w14:textId="77777777" w:rsidTr="00C84011">
        <w:trPr>
          <w:trHeight w:val="237"/>
          <w:jc w:val="center"/>
        </w:trPr>
        <w:tc>
          <w:tcPr>
            <w:tcW w:w="2247" w:type="dxa"/>
            <w:tcBorders>
              <w:top w:val="single" w:sz="8" w:space="0" w:color="FFFFFF"/>
              <w:left w:val="single" w:sz="8" w:space="0" w:color="FFFFFF"/>
              <w:bottom w:val="single" w:sz="8" w:space="0" w:color="FFFFFF"/>
              <w:right w:val="single" w:sz="8" w:space="0" w:color="FFFFFF"/>
            </w:tcBorders>
            <w:shd w:val="clear" w:color="auto" w:fill="EEECE1"/>
            <w:tcMar>
              <w:top w:w="72" w:type="dxa"/>
              <w:left w:w="144" w:type="dxa"/>
              <w:bottom w:w="72" w:type="dxa"/>
              <w:right w:w="144" w:type="dxa"/>
            </w:tcMar>
            <w:hideMark/>
          </w:tcPr>
          <w:p w14:paraId="6A84CC3E" w14:textId="77777777" w:rsidR="0061503D" w:rsidRPr="003B1DFA" w:rsidRDefault="0061503D" w:rsidP="000615DA">
            <w:pPr>
              <w:spacing w:after="120"/>
              <w:jc w:val="center"/>
              <w:rPr>
                <w:rFonts w:eastAsia="ＭＳ 明朝"/>
                <w:sz w:val="22"/>
                <w:lang w:val="en-US" w:eastAsia="ja-JP"/>
              </w:rPr>
            </w:pPr>
            <w:r w:rsidRPr="003B1DFA">
              <w:rPr>
                <w:rFonts w:eastAsia="ＭＳ 明朝"/>
                <w:i/>
                <w:iCs/>
                <w:sz w:val="22"/>
                <w:lang w:val="en-US" w:eastAsia="ja-JP"/>
              </w:rPr>
              <w:t>N</w:t>
            </w:r>
            <w:r w:rsidRPr="003B1DFA">
              <w:rPr>
                <w:rFonts w:eastAsia="ＭＳ 明朝"/>
                <w:sz w:val="22"/>
                <w:lang w:val="en-US" w:eastAsia="ja-JP"/>
              </w:rPr>
              <w:t xml:space="preserve"> = 5</w:t>
            </w:r>
          </w:p>
        </w:tc>
        <w:tc>
          <w:tcPr>
            <w:tcW w:w="1227" w:type="dxa"/>
            <w:tcBorders>
              <w:top w:val="single" w:sz="8" w:space="0" w:color="FFFFFF"/>
              <w:left w:val="single" w:sz="8" w:space="0" w:color="FFFFFF"/>
              <w:bottom w:val="single" w:sz="8" w:space="0" w:color="FFFFFF"/>
              <w:right w:val="single" w:sz="8" w:space="0" w:color="FFFFFF"/>
            </w:tcBorders>
            <w:shd w:val="clear" w:color="auto" w:fill="EEECE1"/>
            <w:tcMar>
              <w:top w:w="15" w:type="dxa"/>
              <w:left w:w="15" w:type="dxa"/>
              <w:bottom w:w="0" w:type="dxa"/>
              <w:right w:w="15" w:type="dxa"/>
            </w:tcMar>
            <w:vAlign w:val="center"/>
            <w:hideMark/>
          </w:tcPr>
          <w:p w14:paraId="039C4B9B" w14:textId="305812C6" w:rsidR="0061503D" w:rsidRPr="0056552A" w:rsidRDefault="0061503D" w:rsidP="000615DA">
            <w:pPr>
              <w:spacing w:after="120"/>
              <w:jc w:val="right"/>
              <w:rPr>
                <w:rFonts w:eastAsia="ＭＳ 明朝"/>
                <w:sz w:val="22"/>
                <w:lang w:val="en-US" w:eastAsia="ja-JP"/>
              </w:rPr>
            </w:pPr>
            <w:r>
              <w:rPr>
                <w:rFonts w:ascii="Calibri" w:hAnsi="Calibri" w:cs="Calibri"/>
                <w:color w:val="000000"/>
                <w:sz w:val="22"/>
                <w:szCs w:val="22"/>
              </w:rPr>
              <w:t>250</w:t>
            </w:r>
          </w:p>
        </w:tc>
        <w:tc>
          <w:tcPr>
            <w:tcW w:w="1227" w:type="dxa"/>
            <w:tcBorders>
              <w:top w:val="single" w:sz="8" w:space="0" w:color="FFFFFF"/>
              <w:left w:val="single" w:sz="8" w:space="0" w:color="FFFFFF"/>
              <w:bottom w:val="single" w:sz="8" w:space="0" w:color="FFFFFF"/>
              <w:right w:val="single" w:sz="8" w:space="0" w:color="FFFFFF"/>
            </w:tcBorders>
            <w:shd w:val="clear" w:color="auto" w:fill="EEECE1"/>
            <w:tcMar>
              <w:top w:w="15" w:type="dxa"/>
              <w:left w:w="15" w:type="dxa"/>
              <w:bottom w:w="0" w:type="dxa"/>
              <w:right w:w="15" w:type="dxa"/>
            </w:tcMar>
            <w:vAlign w:val="center"/>
            <w:hideMark/>
          </w:tcPr>
          <w:p w14:paraId="1E0D2E0F" w14:textId="2EB16DEF" w:rsidR="0061503D" w:rsidRPr="0056552A" w:rsidRDefault="0061503D" w:rsidP="000615DA">
            <w:pPr>
              <w:spacing w:after="120"/>
              <w:jc w:val="right"/>
              <w:rPr>
                <w:rFonts w:eastAsia="ＭＳ 明朝"/>
                <w:sz w:val="22"/>
                <w:lang w:val="en-US" w:eastAsia="ja-JP"/>
              </w:rPr>
            </w:pPr>
            <w:r>
              <w:rPr>
                <w:rFonts w:ascii="Calibri" w:hAnsi="Calibri" w:cs="Calibri"/>
                <w:color w:val="000000"/>
                <w:sz w:val="22"/>
                <w:szCs w:val="22"/>
              </w:rPr>
              <w:t>500</w:t>
            </w:r>
          </w:p>
        </w:tc>
        <w:tc>
          <w:tcPr>
            <w:tcW w:w="1228" w:type="dxa"/>
            <w:tcBorders>
              <w:top w:val="single" w:sz="8" w:space="0" w:color="FFFFFF"/>
              <w:left w:val="single" w:sz="8" w:space="0" w:color="FFFFFF"/>
              <w:bottom w:val="single" w:sz="8" w:space="0" w:color="FFFFFF"/>
              <w:right w:val="single" w:sz="8" w:space="0" w:color="FFFFFF"/>
            </w:tcBorders>
            <w:shd w:val="clear" w:color="auto" w:fill="EEECE1"/>
            <w:tcMar>
              <w:top w:w="15" w:type="dxa"/>
              <w:left w:w="15" w:type="dxa"/>
              <w:bottom w:w="0" w:type="dxa"/>
              <w:right w:w="15" w:type="dxa"/>
            </w:tcMar>
            <w:vAlign w:val="center"/>
            <w:hideMark/>
          </w:tcPr>
          <w:p w14:paraId="7AACCA7D" w14:textId="2CC0FA7C" w:rsidR="0061503D" w:rsidRPr="0056552A" w:rsidRDefault="0061503D" w:rsidP="000615DA">
            <w:pPr>
              <w:spacing w:after="120"/>
              <w:jc w:val="right"/>
              <w:rPr>
                <w:rFonts w:eastAsia="ＭＳ 明朝"/>
                <w:sz w:val="22"/>
                <w:lang w:val="en-US" w:eastAsia="ja-JP"/>
              </w:rPr>
            </w:pPr>
            <w:r>
              <w:rPr>
                <w:rFonts w:ascii="Calibri" w:hAnsi="Calibri" w:cs="Calibri"/>
                <w:color w:val="000000"/>
                <w:sz w:val="22"/>
                <w:szCs w:val="22"/>
              </w:rPr>
              <w:t>1000</w:t>
            </w:r>
          </w:p>
        </w:tc>
        <w:tc>
          <w:tcPr>
            <w:tcW w:w="1228" w:type="dxa"/>
            <w:tcBorders>
              <w:top w:val="single" w:sz="8" w:space="0" w:color="FFFFFF"/>
              <w:left w:val="single" w:sz="8" w:space="0" w:color="FFFFFF"/>
              <w:bottom w:val="single" w:sz="8" w:space="0" w:color="FFFFFF"/>
              <w:right w:val="single" w:sz="8" w:space="0" w:color="FFFFFF"/>
            </w:tcBorders>
            <w:shd w:val="clear" w:color="auto" w:fill="EEECE1"/>
            <w:tcMar>
              <w:top w:w="15" w:type="dxa"/>
              <w:left w:w="15" w:type="dxa"/>
              <w:bottom w:w="0" w:type="dxa"/>
              <w:right w:w="15" w:type="dxa"/>
            </w:tcMar>
            <w:vAlign w:val="center"/>
            <w:hideMark/>
          </w:tcPr>
          <w:p w14:paraId="51E123D5" w14:textId="41D61835" w:rsidR="0061503D" w:rsidRPr="0056552A" w:rsidRDefault="0061503D" w:rsidP="000615DA">
            <w:pPr>
              <w:spacing w:after="120"/>
              <w:jc w:val="right"/>
              <w:rPr>
                <w:rFonts w:eastAsia="ＭＳ 明朝"/>
                <w:sz w:val="22"/>
                <w:lang w:val="en-US" w:eastAsia="ja-JP"/>
              </w:rPr>
            </w:pPr>
            <w:r>
              <w:rPr>
                <w:rFonts w:ascii="Calibri" w:hAnsi="Calibri" w:cs="Calibri"/>
                <w:color w:val="000000"/>
                <w:sz w:val="22"/>
                <w:szCs w:val="22"/>
              </w:rPr>
              <w:t>2000</w:t>
            </w:r>
          </w:p>
        </w:tc>
        <w:tc>
          <w:tcPr>
            <w:tcW w:w="1228" w:type="dxa"/>
            <w:tcBorders>
              <w:top w:val="single" w:sz="8" w:space="0" w:color="FFFFFF"/>
              <w:left w:val="single" w:sz="8" w:space="0" w:color="FFFFFF"/>
              <w:bottom w:val="single" w:sz="8" w:space="0" w:color="FFFFFF"/>
              <w:right w:val="single" w:sz="8" w:space="0" w:color="FFFFFF"/>
            </w:tcBorders>
            <w:shd w:val="clear" w:color="auto" w:fill="EEECE1"/>
            <w:tcMar>
              <w:top w:w="15" w:type="dxa"/>
              <w:left w:w="15" w:type="dxa"/>
              <w:bottom w:w="0" w:type="dxa"/>
              <w:right w:w="15" w:type="dxa"/>
            </w:tcMar>
            <w:vAlign w:val="center"/>
            <w:hideMark/>
          </w:tcPr>
          <w:p w14:paraId="452876F9" w14:textId="2EE1EBCB" w:rsidR="0061503D" w:rsidRPr="0056552A" w:rsidRDefault="0061503D" w:rsidP="000615DA">
            <w:pPr>
              <w:spacing w:after="120"/>
              <w:jc w:val="right"/>
              <w:rPr>
                <w:rFonts w:eastAsia="ＭＳ 明朝"/>
                <w:sz w:val="22"/>
                <w:lang w:val="en-US" w:eastAsia="ja-JP"/>
              </w:rPr>
            </w:pPr>
            <w:r>
              <w:rPr>
                <w:rFonts w:ascii="Calibri" w:hAnsi="Calibri" w:cs="Calibri"/>
                <w:color w:val="000000"/>
                <w:sz w:val="22"/>
                <w:szCs w:val="22"/>
              </w:rPr>
              <w:t>4000</w:t>
            </w:r>
          </w:p>
        </w:tc>
        <w:tc>
          <w:tcPr>
            <w:tcW w:w="1228" w:type="dxa"/>
            <w:tcBorders>
              <w:top w:val="single" w:sz="8" w:space="0" w:color="FFFFFF"/>
              <w:left w:val="single" w:sz="8" w:space="0" w:color="FFFFFF"/>
              <w:bottom w:val="single" w:sz="8" w:space="0" w:color="FFFFFF"/>
              <w:right w:val="single" w:sz="8" w:space="0" w:color="FFFFFF"/>
            </w:tcBorders>
            <w:shd w:val="clear" w:color="auto" w:fill="EEECE1"/>
            <w:tcMar>
              <w:top w:w="15" w:type="dxa"/>
              <w:left w:w="15" w:type="dxa"/>
              <w:bottom w:w="0" w:type="dxa"/>
              <w:right w:w="15" w:type="dxa"/>
            </w:tcMar>
            <w:vAlign w:val="center"/>
            <w:hideMark/>
          </w:tcPr>
          <w:p w14:paraId="3C690B12" w14:textId="54338916" w:rsidR="0061503D" w:rsidRPr="0056552A" w:rsidRDefault="0061503D" w:rsidP="000615DA">
            <w:pPr>
              <w:spacing w:after="120"/>
              <w:jc w:val="right"/>
              <w:rPr>
                <w:rFonts w:eastAsia="ＭＳ 明朝"/>
                <w:sz w:val="22"/>
                <w:lang w:val="en-US" w:eastAsia="ja-JP"/>
              </w:rPr>
            </w:pPr>
            <w:r>
              <w:rPr>
                <w:rFonts w:ascii="Calibri" w:hAnsi="Calibri" w:cs="Calibri"/>
                <w:color w:val="000000"/>
                <w:sz w:val="22"/>
                <w:szCs w:val="22"/>
              </w:rPr>
              <w:t>8000</w:t>
            </w:r>
          </w:p>
        </w:tc>
      </w:tr>
      <w:tr w:rsidR="0061503D" w:rsidRPr="003B1DFA" w14:paraId="0BB08552" w14:textId="77777777" w:rsidTr="00C84011">
        <w:trPr>
          <w:trHeight w:val="178"/>
          <w:jc w:val="center"/>
        </w:trPr>
        <w:tc>
          <w:tcPr>
            <w:tcW w:w="2247" w:type="dxa"/>
            <w:tcBorders>
              <w:top w:val="single" w:sz="8" w:space="0" w:color="FFFFFF"/>
              <w:left w:val="single" w:sz="8" w:space="0" w:color="FFFFFF"/>
              <w:bottom w:val="single" w:sz="8" w:space="0" w:color="FFFFFF"/>
              <w:right w:val="single" w:sz="8" w:space="0" w:color="FFFFFF"/>
            </w:tcBorders>
            <w:shd w:val="clear" w:color="auto" w:fill="DDD9C3"/>
            <w:tcMar>
              <w:top w:w="72" w:type="dxa"/>
              <w:left w:w="144" w:type="dxa"/>
              <w:bottom w:w="72" w:type="dxa"/>
              <w:right w:w="144" w:type="dxa"/>
            </w:tcMar>
            <w:hideMark/>
          </w:tcPr>
          <w:p w14:paraId="6C4D7A7F" w14:textId="77777777" w:rsidR="0061503D" w:rsidRPr="003B1DFA" w:rsidRDefault="0061503D" w:rsidP="000615DA">
            <w:pPr>
              <w:spacing w:after="120"/>
              <w:jc w:val="center"/>
              <w:rPr>
                <w:rFonts w:eastAsia="ＭＳ 明朝"/>
                <w:sz w:val="22"/>
                <w:lang w:val="en-US" w:eastAsia="ja-JP"/>
              </w:rPr>
            </w:pPr>
            <w:r w:rsidRPr="003B1DFA">
              <w:rPr>
                <w:rFonts w:eastAsia="ＭＳ 明朝"/>
                <w:i/>
                <w:iCs/>
                <w:sz w:val="22"/>
                <w:lang w:val="en-US" w:eastAsia="ja-JP"/>
              </w:rPr>
              <w:lastRenderedPageBreak/>
              <w:t>N</w:t>
            </w:r>
            <w:r w:rsidRPr="003B1DFA">
              <w:rPr>
                <w:rFonts w:eastAsia="ＭＳ 明朝"/>
                <w:sz w:val="22"/>
                <w:lang w:val="en-US" w:eastAsia="ja-JP"/>
              </w:rPr>
              <w:t xml:space="preserve"> = 6</w:t>
            </w:r>
          </w:p>
        </w:tc>
        <w:tc>
          <w:tcPr>
            <w:tcW w:w="1227"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vAlign w:val="center"/>
            <w:hideMark/>
          </w:tcPr>
          <w:p w14:paraId="73615C96" w14:textId="3771048A" w:rsidR="0061503D" w:rsidRPr="0056552A" w:rsidRDefault="0061503D" w:rsidP="000615DA">
            <w:pPr>
              <w:spacing w:after="120"/>
              <w:jc w:val="right"/>
              <w:rPr>
                <w:rFonts w:eastAsia="ＭＳ 明朝"/>
                <w:sz w:val="22"/>
                <w:lang w:val="en-US" w:eastAsia="ja-JP"/>
              </w:rPr>
            </w:pPr>
            <w:r>
              <w:rPr>
                <w:rFonts w:ascii="Calibri" w:hAnsi="Calibri" w:cs="Calibri"/>
                <w:color w:val="000000"/>
                <w:sz w:val="22"/>
                <w:szCs w:val="22"/>
              </w:rPr>
              <w:t>300</w:t>
            </w:r>
          </w:p>
        </w:tc>
        <w:tc>
          <w:tcPr>
            <w:tcW w:w="1227"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vAlign w:val="center"/>
            <w:hideMark/>
          </w:tcPr>
          <w:p w14:paraId="7929C978" w14:textId="63E97353" w:rsidR="0061503D" w:rsidRPr="0056552A" w:rsidRDefault="0061503D" w:rsidP="000615DA">
            <w:pPr>
              <w:spacing w:after="120"/>
              <w:jc w:val="right"/>
              <w:rPr>
                <w:rFonts w:eastAsia="ＭＳ 明朝"/>
                <w:sz w:val="22"/>
                <w:lang w:val="en-US" w:eastAsia="ja-JP"/>
              </w:rPr>
            </w:pPr>
            <w:r>
              <w:rPr>
                <w:rFonts w:ascii="Calibri" w:hAnsi="Calibri" w:cs="Calibri"/>
                <w:color w:val="000000"/>
                <w:sz w:val="22"/>
                <w:szCs w:val="22"/>
              </w:rPr>
              <w:t>600</w:t>
            </w:r>
          </w:p>
        </w:tc>
        <w:tc>
          <w:tcPr>
            <w:tcW w:w="1228"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vAlign w:val="center"/>
            <w:hideMark/>
          </w:tcPr>
          <w:p w14:paraId="5322FED9" w14:textId="52195C04" w:rsidR="0061503D" w:rsidRPr="0056552A" w:rsidRDefault="0061503D" w:rsidP="000615DA">
            <w:pPr>
              <w:spacing w:after="120"/>
              <w:jc w:val="right"/>
              <w:rPr>
                <w:rFonts w:eastAsia="ＭＳ 明朝"/>
                <w:sz w:val="22"/>
                <w:lang w:val="en-US" w:eastAsia="ja-JP"/>
              </w:rPr>
            </w:pPr>
            <w:r>
              <w:rPr>
                <w:rFonts w:ascii="Calibri" w:hAnsi="Calibri" w:cs="Calibri"/>
                <w:color w:val="000000"/>
                <w:sz w:val="22"/>
                <w:szCs w:val="22"/>
              </w:rPr>
              <w:t>1200</w:t>
            </w:r>
          </w:p>
        </w:tc>
        <w:tc>
          <w:tcPr>
            <w:tcW w:w="1228"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vAlign w:val="center"/>
            <w:hideMark/>
          </w:tcPr>
          <w:p w14:paraId="0097A739" w14:textId="41FEA51D" w:rsidR="0061503D" w:rsidRPr="0056552A" w:rsidRDefault="0061503D" w:rsidP="000615DA">
            <w:pPr>
              <w:spacing w:after="120"/>
              <w:jc w:val="right"/>
              <w:rPr>
                <w:rFonts w:eastAsia="ＭＳ 明朝"/>
                <w:sz w:val="22"/>
                <w:lang w:val="en-US" w:eastAsia="ja-JP"/>
              </w:rPr>
            </w:pPr>
            <w:r>
              <w:rPr>
                <w:rFonts w:ascii="Calibri" w:hAnsi="Calibri" w:cs="Calibri"/>
                <w:color w:val="000000"/>
                <w:sz w:val="22"/>
                <w:szCs w:val="22"/>
              </w:rPr>
              <w:t>2400</w:t>
            </w:r>
          </w:p>
        </w:tc>
        <w:tc>
          <w:tcPr>
            <w:tcW w:w="1228"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vAlign w:val="center"/>
            <w:hideMark/>
          </w:tcPr>
          <w:p w14:paraId="54F6E7C2" w14:textId="6B8F3423" w:rsidR="0061503D" w:rsidRPr="0056552A" w:rsidRDefault="0061503D" w:rsidP="000615DA">
            <w:pPr>
              <w:spacing w:after="120"/>
              <w:jc w:val="right"/>
              <w:rPr>
                <w:rFonts w:eastAsia="ＭＳ 明朝"/>
                <w:sz w:val="22"/>
                <w:lang w:val="en-US" w:eastAsia="ja-JP"/>
              </w:rPr>
            </w:pPr>
            <w:r>
              <w:rPr>
                <w:rFonts w:ascii="Calibri" w:hAnsi="Calibri" w:cs="Calibri"/>
                <w:color w:val="000000"/>
                <w:sz w:val="22"/>
                <w:szCs w:val="22"/>
              </w:rPr>
              <w:t>4800</w:t>
            </w:r>
          </w:p>
        </w:tc>
        <w:tc>
          <w:tcPr>
            <w:tcW w:w="1228"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vAlign w:val="center"/>
            <w:hideMark/>
          </w:tcPr>
          <w:p w14:paraId="1F25E435" w14:textId="1C3AA12E" w:rsidR="0061503D" w:rsidRPr="0056552A" w:rsidRDefault="0061503D" w:rsidP="000615DA">
            <w:pPr>
              <w:spacing w:after="120"/>
              <w:jc w:val="right"/>
              <w:rPr>
                <w:rFonts w:eastAsia="ＭＳ 明朝"/>
                <w:sz w:val="22"/>
                <w:lang w:val="en-US" w:eastAsia="ja-JP"/>
              </w:rPr>
            </w:pPr>
            <w:r>
              <w:rPr>
                <w:rFonts w:ascii="Calibri" w:hAnsi="Calibri" w:cs="Calibri"/>
                <w:color w:val="000000"/>
                <w:sz w:val="22"/>
                <w:szCs w:val="22"/>
              </w:rPr>
              <w:t>9600</w:t>
            </w:r>
          </w:p>
        </w:tc>
      </w:tr>
      <w:tr w:rsidR="0061503D" w:rsidRPr="003B1DFA" w14:paraId="4C50C05D" w14:textId="77777777" w:rsidTr="00AA422B">
        <w:trPr>
          <w:trHeight w:val="178"/>
          <w:jc w:val="center"/>
        </w:trPr>
        <w:tc>
          <w:tcPr>
            <w:tcW w:w="2247" w:type="dxa"/>
            <w:tcBorders>
              <w:top w:val="single" w:sz="8" w:space="0" w:color="FFFFFF"/>
              <w:left w:val="single" w:sz="8" w:space="0" w:color="FFFFFF"/>
              <w:bottom w:val="single" w:sz="8" w:space="0" w:color="FFFFFF"/>
              <w:right w:val="single" w:sz="8" w:space="0" w:color="FFFFFF"/>
            </w:tcBorders>
            <w:shd w:val="clear" w:color="auto" w:fill="EEECE1"/>
            <w:tcMar>
              <w:top w:w="72" w:type="dxa"/>
              <w:left w:w="144" w:type="dxa"/>
              <w:bottom w:w="72" w:type="dxa"/>
              <w:right w:w="144" w:type="dxa"/>
            </w:tcMar>
          </w:tcPr>
          <w:p w14:paraId="0DF759E2" w14:textId="77777777" w:rsidR="0061503D" w:rsidRPr="003B1DFA" w:rsidRDefault="0061503D" w:rsidP="000615DA">
            <w:pPr>
              <w:spacing w:after="120"/>
              <w:jc w:val="center"/>
              <w:rPr>
                <w:rFonts w:eastAsia="ＭＳ 明朝"/>
                <w:i/>
                <w:iCs/>
                <w:sz w:val="22"/>
                <w:lang w:val="en-US" w:eastAsia="ja-JP"/>
              </w:rPr>
            </w:pPr>
            <w:r w:rsidRPr="003B1DFA">
              <w:rPr>
                <w:rFonts w:eastAsia="ＭＳ 明朝"/>
                <w:i/>
                <w:iCs/>
                <w:sz w:val="22"/>
                <w:lang w:val="en-US" w:eastAsia="ja-JP"/>
              </w:rPr>
              <w:t>N</w:t>
            </w:r>
            <w:r>
              <w:rPr>
                <w:rFonts w:eastAsia="ＭＳ 明朝"/>
                <w:sz w:val="22"/>
                <w:lang w:val="en-US" w:eastAsia="ja-JP"/>
              </w:rPr>
              <w:t xml:space="preserve"> = </w:t>
            </w:r>
            <w:r>
              <w:rPr>
                <w:rFonts w:eastAsia="ＭＳ 明朝" w:hint="eastAsia"/>
                <w:sz w:val="22"/>
                <w:lang w:val="en-US" w:eastAsia="ja-JP"/>
              </w:rPr>
              <w:t>7</w:t>
            </w:r>
          </w:p>
        </w:tc>
        <w:tc>
          <w:tcPr>
            <w:tcW w:w="1227" w:type="dxa"/>
            <w:tcBorders>
              <w:top w:val="single" w:sz="8" w:space="0" w:color="FFFFFF"/>
              <w:left w:val="single" w:sz="8" w:space="0" w:color="FFFFFF"/>
              <w:bottom w:val="single" w:sz="8" w:space="0" w:color="FFFFFF"/>
              <w:right w:val="single" w:sz="8" w:space="0" w:color="FFFFFF"/>
            </w:tcBorders>
            <w:shd w:val="clear" w:color="auto" w:fill="EEECE1"/>
            <w:tcMar>
              <w:top w:w="15" w:type="dxa"/>
              <w:left w:w="15" w:type="dxa"/>
              <w:bottom w:w="0" w:type="dxa"/>
              <w:right w:w="15" w:type="dxa"/>
            </w:tcMar>
            <w:vAlign w:val="center"/>
          </w:tcPr>
          <w:p w14:paraId="653FE454" w14:textId="6BC462D0" w:rsidR="0061503D" w:rsidRPr="0056552A" w:rsidRDefault="0061503D" w:rsidP="000615DA">
            <w:pPr>
              <w:spacing w:after="120"/>
              <w:jc w:val="right"/>
              <w:rPr>
                <w:sz w:val="22"/>
              </w:rPr>
            </w:pPr>
            <w:r>
              <w:rPr>
                <w:rFonts w:ascii="Calibri" w:hAnsi="Calibri" w:cs="Calibri"/>
                <w:color w:val="000000"/>
                <w:sz w:val="22"/>
                <w:szCs w:val="22"/>
              </w:rPr>
              <w:t>350</w:t>
            </w:r>
          </w:p>
        </w:tc>
        <w:tc>
          <w:tcPr>
            <w:tcW w:w="1227" w:type="dxa"/>
            <w:tcBorders>
              <w:top w:val="single" w:sz="8" w:space="0" w:color="FFFFFF"/>
              <w:left w:val="single" w:sz="8" w:space="0" w:color="FFFFFF"/>
              <w:bottom w:val="single" w:sz="8" w:space="0" w:color="FFFFFF"/>
              <w:right w:val="single" w:sz="8" w:space="0" w:color="FFFFFF"/>
            </w:tcBorders>
            <w:shd w:val="clear" w:color="auto" w:fill="EEECE1"/>
            <w:tcMar>
              <w:top w:w="15" w:type="dxa"/>
              <w:left w:w="15" w:type="dxa"/>
              <w:bottom w:w="0" w:type="dxa"/>
              <w:right w:w="15" w:type="dxa"/>
            </w:tcMar>
            <w:vAlign w:val="center"/>
          </w:tcPr>
          <w:p w14:paraId="5F275151" w14:textId="3FA447A4" w:rsidR="0061503D" w:rsidRPr="0056552A" w:rsidRDefault="0061503D" w:rsidP="000615DA">
            <w:pPr>
              <w:spacing w:after="120"/>
              <w:jc w:val="right"/>
              <w:rPr>
                <w:sz w:val="22"/>
              </w:rPr>
            </w:pPr>
            <w:r>
              <w:rPr>
                <w:rFonts w:ascii="Calibri" w:hAnsi="Calibri" w:cs="Calibri"/>
                <w:color w:val="000000"/>
                <w:sz w:val="22"/>
                <w:szCs w:val="22"/>
              </w:rPr>
              <w:t>700</w:t>
            </w:r>
          </w:p>
        </w:tc>
        <w:tc>
          <w:tcPr>
            <w:tcW w:w="1228" w:type="dxa"/>
            <w:tcBorders>
              <w:top w:val="single" w:sz="8" w:space="0" w:color="FFFFFF"/>
              <w:left w:val="single" w:sz="8" w:space="0" w:color="FFFFFF"/>
              <w:bottom w:val="single" w:sz="8" w:space="0" w:color="FFFFFF"/>
              <w:right w:val="single" w:sz="8" w:space="0" w:color="FFFFFF"/>
            </w:tcBorders>
            <w:shd w:val="clear" w:color="auto" w:fill="EEECE1"/>
            <w:tcMar>
              <w:top w:w="15" w:type="dxa"/>
              <w:left w:w="15" w:type="dxa"/>
              <w:bottom w:w="0" w:type="dxa"/>
              <w:right w:w="15" w:type="dxa"/>
            </w:tcMar>
            <w:vAlign w:val="center"/>
          </w:tcPr>
          <w:p w14:paraId="0267725C" w14:textId="3EB1D966" w:rsidR="0061503D" w:rsidRPr="0056552A" w:rsidRDefault="0061503D" w:rsidP="000615DA">
            <w:pPr>
              <w:spacing w:after="120"/>
              <w:jc w:val="right"/>
              <w:rPr>
                <w:sz w:val="22"/>
              </w:rPr>
            </w:pPr>
            <w:r>
              <w:rPr>
                <w:rFonts w:ascii="Calibri" w:hAnsi="Calibri" w:cs="Calibri"/>
                <w:color w:val="000000"/>
                <w:sz w:val="22"/>
                <w:szCs w:val="22"/>
              </w:rPr>
              <w:t>1400</w:t>
            </w:r>
          </w:p>
        </w:tc>
        <w:tc>
          <w:tcPr>
            <w:tcW w:w="1228" w:type="dxa"/>
            <w:tcBorders>
              <w:top w:val="single" w:sz="8" w:space="0" w:color="FFFFFF"/>
              <w:left w:val="single" w:sz="8" w:space="0" w:color="FFFFFF"/>
              <w:bottom w:val="single" w:sz="8" w:space="0" w:color="FFFFFF"/>
              <w:right w:val="single" w:sz="8" w:space="0" w:color="FFFFFF"/>
            </w:tcBorders>
            <w:shd w:val="clear" w:color="auto" w:fill="EEECE1"/>
            <w:tcMar>
              <w:top w:w="15" w:type="dxa"/>
              <w:left w:w="15" w:type="dxa"/>
              <w:bottom w:w="0" w:type="dxa"/>
              <w:right w:w="15" w:type="dxa"/>
            </w:tcMar>
            <w:vAlign w:val="center"/>
          </w:tcPr>
          <w:p w14:paraId="559AF668" w14:textId="0D7752F2" w:rsidR="0061503D" w:rsidRPr="0056552A" w:rsidRDefault="0061503D" w:rsidP="000615DA">
            <w:pPr>
              <w:spacing w:after="120"/>
              <w:jc w:val="right"/>
              <w:rPr>
                <w:sz w:val="22"/>
              </w:rPr>
            </w:pPr>
            <w:r>
              <w:rPr>
                <w:rFonts w:ascii="Calibri" w:hAnsi="Calibri" w:cs="Calibri"/>
                <w:color w:val="000000"/>
                <w:sz w:val="22"/>
                <w:szCs w:val="22"/>
              </w:rPr>
              <w:t>2800</w:t>
            </w:r>
          </w:p>
        </w:tc>
        <w:tc>
          <w:tcPr>
            <w:tcW w:w="1228" w:type="dxa"/>
            <w:tcBorders>
              <w:top w:val="single" w:sz="8" w:space="0" w:color="FFFFFF"/>
              <w:left w:val="single" w:sz="8" w:space="0" w:color="FFFFFF"/>
              <w:bottom w:val="single" w:sz="8" w:space="0" w:color="FFFFFF"/>
              <w:right w:val="single" w:sz="8" w:space="0" w:color="FFFFFF"/>
            </w:tcBorders>
            <w:shd w:val="clear" w:color="auto" w:fill="EEECE1"/>
            <w:tcMar>
              <w:top w:w="15" w:type="dxa"/>
              <w:left w:w="15" w:type="dxa"/>
              <w:bottom w:w="0" w:type="dxa"/>
              <w:right w:w="15" w:type="dxa"/>
            </w:tcMar>
            <w:vAlign w:val="center"/>
          </w:tcPr>
          <w:p w14:paraId="34EBDC76" w14:textId="1BA5EA06" w:rsidR="0061503D" w:rsidRPr="0056552A" w:rsidRDefault="0061503D" w:rsidP="000615DA">
            <w:pPr>
              <w:spacing w:after="120"/>
              <w:jc w:val="right"/>
              <w:rPr>
                <w:sz w:val="22"/>
              </w:rPr>
            </w:pPr>
            <w:r>
              <w:rPr>
                <w:rFonts w:ascii="Calibri" w:hAnsi="Calibri" w:cs="Calibri"/>
                <w:color w:val="000000"/>
                <w:sz w:val="22"/>
                <w:szCs w:val="22"/>
              </w:rPr>
              <w:t>5600</w:t>
            </w:r>
          </w:p>
        </w:tc>
        <w:tc>
          <w:tcPr>
            <w:tcW w:w="1228" w:type="dxa"/>
            <w:tcBorders>
              <w:top w:val="single" w:sz="8" w:space="0" w:color="FFFFFF"/>
              <w:left w:val="single" w:sz="8" w:space="0" w:color="FFFFFF"/>
              <w:bottom w:val="single" w:sz="8" w:space="0" w:color="FFFFFF"/>
              <w:right w:val="single" w:sz="8" w:space="0" w:color="FFFFFF"/>
            </w:tcBorders>
            <w:shd w:val="clear" w:color="auto" w:fill="EEECE1"/>
            <w:tcMar>
              <w:top w:w="15" w:type="dxa"/>
              <w:left w:w="15" w:type="dxa"/>
              <w:bottom w:w="0" w:type="dxa"/>
              <w:right w:w="15" w:type="dxa"/>
            </w:tcMar>
            <w:vAlign w:val="center"/>
          </w:tcPr>
          <w:p w14:paraId="57755BD4" w14:textId="40400642" w:rsidR="0061503D" w:rsidRPr="0056552A" w:rsidRDefault="0061503D" w:rsidP="000615DA">
            <w:pPr>
              <w:spacing w:after="120"/>
              <w:jc w:val="right"/>
              <w:rPr>
                <w:sz w:val="22"/>
              </w:rPr>
            </w:pPr>
            <w:r>
              <w:rPr>
                <w:rFonts w:ascii="Calibri" w:hAnsi="Calibri" w:cs="Calibri"/>
                <w:color w:val="000000"/>
                <w:sz w:val="22"/>
                <w:szCs w:val="22"/>
              </w:rPr>
              <w:t>11200</w:t>
            </w:r>
          </w:p>
        </w:tc>
      </w:tr>
      <w:tr w:rsidR="0061503D" w:rsidRPr="003B1DFA" w14:paraId="6584051B" w14:textId="77777777" w:rsidTr="00C84011">
        <w:trPr>
          <w:trHeight w:val="178"/>
          <w:jc w:val="center"/>
        </w:trPr>
        <w:tc>
          <w:tcPr>
            <w:tcW w:w="2247" w:type="dxa"/>
            <w:tcBorders>
              <w:top w:val="single" w:sz="8" w:space="0" w:color="FFFFFF"/>
              <w:left w:val="single" w:sz="8" w:space="0" w:color="FFFFFF"/>
              <w:bottom w:val="single" w:sz="8" w:space="0" w:color="FFFFFF"/>
              <w:right w:val="single" w:sz="8" w:space="0" w:color="FFFFFF"/>
            </w:tcBorders>
            <w:shd w:val="clear" w:color="auto" w:fill="DDD9C3"/>
            <w:tcMar>
              <w:top w:w="72" w:type="dxa"/>
              <w:left w:w="144" w:type="dxa"/>
              <w:bottom w:w="72" w:type="dxa"/>
              <w:right w:w="144" w:type="dxa"/>
            </w:tcMar>
          </w:tcPr>
          <w:p w14:paraId="50F07C49" w14:textId="77777777" w:rsidR="0061503D" w:rsidRPr="003B1DFA" w:rsidRDefault="0061503D" w:rsidP="000615DA">
            <w:pPr>
              <w:spacing w:after="120"/>
              <w:jc w:val="center"/>
              <w:rPr>
                <w:rFonts w:eastAsia="ＭＳ 明朝"/>
                <w:i/>
                <w:iCs/>
                <w:sz w:val="22"/>
                <w:lang w:val="en-US" w:eastAsia="ja-JP"/>
              </w:rPr>
            </w:pPr>
            <w:r w:rsidRPr="003B1DFA">
              <w:rPr>
                <w:rFonts w:eastAsia="ＭＳ 明朝"/>
                <w:i/>
                <w:iCs/>
                <w:sz w:val="22"/>
                <w:lang w:val="en-US" w:eastAsia="ja-JP"/>
              </w:rPr>
              <w:t>N</w:t>
            </w:r>
            <w:r>
              <w:rPr>
                <w:rFonts w:eastAsia="ＭＳ 明朝"/>
                <w:sz w:val="22"/>
                <w:lang w:val="en-US" w:eastAsia="ja-JP"/>
              </w:rPr>
              <w:t xml:space="preserve"> = </w:t>
            </w:r>
            <w:r>
              <w:rPr>
                <w:rFonts w:eastAsia="ＭＳ 明朝" w:hint="eastAsia"/>
                <w:sz w:val="22"/>
                <w:lang w:val="en-US" w:eastAsia="ja-JP"/>
              </w:rPr>
              <w:t>8</w:t>
            </w:r>
          </w:p>
        </w:tc>
        <w:tc>
          <w:tcPr>
            <w:tcW w:w="1227"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vAlign w:val="center"/>
          </w:tcPr>
          <w:p w14:paraId="34DCE7D1" w14:textId="047A13BB" w:rsidR="0061503D" w:rsidRPr="0056552A" w:rsidRDefault="0061503D" w:rsidP="000615DA">
            <w:pPr>
              <w:spacing w:after="120"/>
              <w:jc w:val="right"/>
              <w:rPr>
                <w:sz w:val="22"/>
              </w:rPr>
            </w:pPr>
            <w:r>
              <w:rPr>
                <w:rFonts w:ascii="Calibri" w:hAnsi="Calibri" w:cs="Calibri"/>
                <w:color w:val="000000"/>
                <w:sz w:val="22"/>
                <w:szCs w:val="22"/>
              </w:rPr>
              <w:t>400</w:t>
            </w:r>
          </w:p>
        </w:tc>
        <w:tc>
          <w:tcPr>
            <w:tcW w:w="1227"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vAlign w:val="center"/>
          </w:tcPr>
          <w:p w14:paraId="19B61AF7" w14:textId="532705DF" w:rsidR="0061503D" w:rsidRPr="0056552A" w:rsidRDefault="0061503D" w:rsidP="000615DA">
            <w:pPr>
              <w:spacing w:after="120"/>
              <w:jc w:val="right"/>
              <w:rPr>
                <w:sz w:val="22"/>
              </w:rPr>
            </w:pPr>
            <w:r>
              <w:rPr>
                <w:rFonts w:ascii="Calibri" w:hAnsi="Calibri" w:cs="Calibri"/>
                <w:color w:val="000000"/>
                <w:sz w:val="22"/>
                <w:szCs w:val="22"/>
              </w:rPr>
              <w:t>800</w:t>
            </w:r>
          </w:p>
        </w:tc>
        <w:tc>
          <w:tcPr>
            <w:tcW w:w="1228"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vAlign w:val="center"/>
          </w:tcPr>
          <w:p w14:paraId="7A3527A1" w14:textId="2C3A1FF0" w:rsidR="0061503D" w:rsidRPr="0056552A" w:rsidRDefault="0061503D" w:rsidP="000615DA">
            <w:pPr>
              <w:spacing w:after="120"/>
              <w:jc w:val="right"/>
              <w:rPr>
                <w:sz w:val="22"/>
              </w:rPr>
            </w:pPr>
            <w:r>
              <w:rPr>
                <w:rFonts w:ascii="Calibri" w:hAnsi="Calibri" w:cs="Calibri"/>
                <w:color w:val="000000"/>
                <w:sz w:val="22"/>
                <w:szCs w:val="22"/>
              </w:rPr>
              <w:t>1600</w:t>
            </w:r>
          </w:p>
        </w:tc>
        <w:tc>
          <w:tcPr>
            <w:tcW w:w="1228"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vAlign w:val="center"/>
          </w:tcPr>
          <w:p w14:paraId="643E4AA4" w14:textId="7CA5F59C" w:rsidR="0061503D" w:rsidRPr="0056552A" w:rsidRDefault="0061503D" w:rsidP="000615DA">
            <w:pPr>
              <w:spacing w:after="120"/>
              <w:jc w:val="right"/>
              <w:rPr>
                <w:sz w:val="22"/>
              </w:rPr>
            </w:pPr>
            <w:r>
              <w:rPr>
                <w:rFonts w:ascii="Calibri" w:hAnsi="Calibri" w:cs="Calibri"/>
                <w:color w:val="000000"/>
                <w:sz w:val="22"/>
                <w:szCs w:val="22"/>
              </w:rPr>
              <w:t>3200</w:t>
            </w:r>
          </w:p>
        </w:tc>
        <w:tc>
          <w:tcPr>
            <w:tcW w:w="1228"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vAlign w:val="center"/>
          </w:tcPr>
          <w:p w14:paraId="44C258DC" w14:textId="0D691966" w:rsidR="0061503D" w:rsidRPr="0056552A" w:rsidRDefault="0061503D" w:rsidP="000615DA">
            <w:pPr>
              <w:spacing w:after="120"/>
              <w:jc w:val="right"/>
              <w:rPr>
                <w:sz w:val="22"/>
              </w:rPr>
            </w:pPr>
            <w:r>
              <w:rPr>
                <w:rFonts w:ascii="Calibri" w:hAnsi="Calibri" w:cs="Calibri"/>
                <w:color w:val="000000"/>
                <w:sz w:val="22"/>
                <w:szCs w:val="22"/>
              </w:rPr>
              <w:t>6400</w:t>
            </w:r>
          </w:p>
        </w:tc>
        <w:tc>
          <w:tcPr>
            <w:tcW w:w="1228"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vAlign w:val="center"/>
          </w:tcPr>
          <w:p w14:paraId="6ED7BD3F" w14:textId="6508D968" w:rsidR="0061503D" w:rsidRPr="0056552A" w:rsidRDefault="0061503D" w:rsidP="000615DA">
            <w:pPr>
              <w:spacing w:after="120"/>
              <w:jc w:val="right"/>
              <w:rPr>
                <w:sz w:val="22"/>
              </w:rPr>
            </w:pPr>
            <w:r>
              <w:rPr>
                <w:rFonts w:ascii="Calibri" w:hAnsi="Calibri" w:cs="Calibri"/>
                <w:color w:val="000000"/>
                <w:sz w:val="22"/>
                <w:szCs w:val="22"/>
              </w:rPr>
              <w:t>12800</w:t>
            </w:r>
          </w:p>
        </w:tc>
      </w:tr>
    </w:tbl>
    <w:p w14:paraId="0FF1222C" w14:textId="77777777" w:rsidR="00FA2E4F" w:rsidRDefault="00FA2E4F" w:rsidP="00FA2E4F">
      <w:pPr>
        <w:spacing w:before="240" w:after="120"/>
        <w:jc w:val="both"/>
        <w:rPr>
          <w:rFonts w:eastAsia="ＭＳ 明朝"/>
          <w:sz w:val="22"/>
          <w:lang w:val="en-US" w:eastAsia="ja-JP"/>
        </w:rPr>
      </w:pPr>
      <w:r>
        <w:rPr>
          <w:rFonts w:eastAsia="ＭＳ 明朝" w:hint="eastAsia"/>
          <w:sz w:val="22"/>
          <w:lang w:val="en-US" w:eastAsia="ja-JP"/>
        </w:rPr>
        <w:t xml:space="preserve">Regarding SSB time index acquisition, UE would have some knowledge about Rx beam UE could utilize for that cell since UE has already completed PSS/SSS detection. Thus, value of scaling factor </w:t>
      </w:r>
      <w:r w:rsidRPr="009E3E7B">
        <w:rPr>
          <w:rFonts w:eastAsia="ＭＳ 明朝" w:hint="eastAsia"/>
          <w:i/>
          <w:sz w:val="22"/>
          <w:lang w:val="en-US" w:eastAsia="ja-JP"/>
        </w:rPr>
        <w:t>N</w:t>
      </w:r>
      <w:r w:rsidRPr="009E3E7B">
        <w:rPr>
          <w:rFonts w:eastAsia="ＭＳ 明朝" w:hint="eastAsia"/>
          <w:sz w:val="22"/>
          <w:vertAlign w:val="subscript"/>
          <w:lang w:val="en-US" w:eastAsia="ja-JP"/>
        </w:rPr>
        <w:t>2</w:t>
      </w:r>
      <w:r>
        <w:rPr>
          <w:rFonts w:eastAsia="ＭＳ 明朝" w:hint="eastAsia"/>
          <w:sz w:val="22"/>
          <w:lang w:val="en-US" w:eastAsia="ja-JP"/>
        </w:rPr>
        <w:t xml:space="preserve"> could be small, e.g. 1 or 2. In the previous meetings, some companies had argued that they had concern on </w:t>
      </w:r>
      <w:r w:rsidRPr="009E3E7B">
        <w:rPr>
          <w:rFonts w:eastAsia="ＭＳ 明朝" w:hint="eastAsia"/>
          <w:i/>
          <w:sz w:val="22"/>
          <w:lang w:val="en-US" w:eastAsia="ja-JP"/>
        </w:rPr>
        <w:t>N</w:t>
      </w:r>
      <w:r w:rsidRPr="009E3E7B">
        <w:rPr>
          <w:rFonts w:eastAsia="ＭＳ 明朝" w:hint="eastAsia"/>
          <w:sz w:val="22"/>
          <w:vertAlign w:val="subscript"/>
          <w:lang w:val="en-US" w:eastAsia="ja-JP"/>
        </w:rPr>
        <w:t>2</w:t>
      </w:r>
      <w:r>
        <w:rPr>
          <w:rFonts w:eastAsia="ＭＳ 明朝" w:hint="eastAsia"/>
          <w:sz w:val="22"/>
          <w:lang w:val="en-US" w:eastAsia="ja-JP"/>
        </w:rPr>
        <w:t xml:space="preserve"> = 1 and some margin would be needed. Therefore, </w:t>
      </w:r>
      <w:r w:rsidRPr="00FA2E4F">
        <w:rPr>
          <w:rFonts w:eastAsia="ＭＳ 明朝" w:hint="eastAsia"/>
          <w:sz w:val="22"/>
          <w:lang w:val="en-US" w:eastAsia="ja-JP"/>
        </w:rPr>
        <w:t>scal</w:t>
      </w:r>
      <w:r>
        <w:rPr>
          <w:rFonts w:eastAsia="ＭＳ 明朝" w:hint="eastAsia"/>
          <w:sz w:val="22"/>
          <w:lang w:val="en-US" w:eastAsia="ja-JP"/>
        </w:rPr>
        <w:t xml:space="preserve">ing factor for SSB time index acquisition could be </w:t>
      </w:r>
      <w:r w:rsidRPr="00C17576">
        <w:rPr>
          <w:rFonts w:eastAsia="ＭＳ 明朝" w:hint="eastAsia"/>
          <w:i/>
          <w:sz w:val="22"/>
          <w:lang w:val="en-US" w:eastAsia="ja-JP"/>
        </w:rPr>
        <w:t>N</w:t>
      </w:r>
      <w:r w:rsidRPr="00C17576">
        <w:rPr>
          <w:rFonts w:eastAsia="ＭＳ 明朝" w:hint="eastAsia"/>
          <w:sz w:val="22"/>
          <w:vertAlign w:val="subscript"/>
          <w:lang w:val="en-US" w:eastAsia="ja-JP"/>
        </w:rPr>
        <w:t>2</w:t>
      </w:r>
      <w:r>
        <w:rPr>
          <w:rFonts w:eastAsia="ＭＳ 明朝" w:hint="eastAsia"/>
          <w:sz w:val="22"/>
          <w:lang w:val="en-US" w:eastAsia="ja-JP"/>
        </w:rPr>
        <w:t xml:space="preserve"> = 2.</w:t>
      </w:r>
    </w:p>
    <w:p w14:paraId="30B8A397" w14:textId="77777777" w:rsidR="00FA2E4F" w:rsidRDefault="00FA2E4F" w:rsidP="00FA2E4F">
      <w:pPr>
        <w:spacing w:after="120"/>
        <w:jc w:val="both"/>
        <w:rPr>
          <w:rFonts w:eastAsia="ＭＳ 明朝"/>
          <w:b/>
          <w:iCs/>
          <w:sz w:val="22"/>
          <w:lang w:val="en-US" w:eastAsia="ja-JP"/>
        </w:rPr>
      </w:pPr>
      <w:r w:rsidRPr="002A47A8">
        <w:rPr>
          <w:rFonts w:eastAsia="ＭＳ 明朝" w:hint="eastAsia"/>
          <w:b/>
          <w:iCs/>
          <w:sz w:val="22"/>
          <w:u w:val="single"/>
          <w:lang w:val="en-US" w:eastAsia="ja-JP"/>
        </w:rPr>
        <w:t xml:space="preserve">Proposal </w:t>
      </w:r>
      <w:r>
        <w:rPr>
          <w:rFonts w:eastAsia="ＭＳ 明朝" w:hint="eastAsia"/>
          <w:b/>
          <w:iCs/>
          <w:sz w:val="22"/>
          <w:u w:val="single"/>
          <w:lang w:val="en-US" w:eastAsia="ja-JP"/>
        </w:rPr>
        <w:t>1</w:t>
      </w:r>
      <w:r w:rsidRPr="002A47A8">
        <w:rPr>
          <w:rFonts w:eastAsia="ＭＳ 明朝" w:hint="eastAsia"/>
          <w:b/>
          <w:iCs/>
          <w:sz w:val="22"/>
          <w:lang w:val="en-US" w:eastAsia="ja-JP"/>
        </w:rPr>
        <w:t>: For FR</w:t>
      </w:r>
      <w:r>
        <w:rPr>
          <w:rFonts w:eastAsia="ＭＳ 明朝" w:hint="eastAsia"/>
          <w:b/>
          <w:iCs/>
          <w:sz w:val="22"/>
          <w:lang w:val="en-US" w:eastAsia="ja-JP"/>
        </w:rPr>
        <w:t xml:space="preserve">2, values of scaling factor for PSS/SSS detection delay, </w:t>
      </w:r>
      <w:r w:rsidRPr="00982951">
        <w:rPr>
          <w:rFonts w:eastAsia="ＭＳ 明朝" w:hint="eastAsia"/>
          <w:b/>
          <w:i/>
          <w:iCs/>
          <w:sz w:val="22"/>
          <w:lang w:val="en-US" w:eastAsia="ja-JP"/>
        </w:rPr>
        <w:t>N</w:t>
      </w:r>
      <w:r w:rsidRPr="00982951">
        <w:rPr>
          <w:rFonts w:eastAsia="ＭＳ 明朝" w:hint="eastAsia"/>
          <w:b/>
          <w:iCs/>
          <w:sz w:val="22"/>
          <w:vertAlign w:val="subscript"/>
          <w:lang w:val="en-US" w:eastAsia="ja-JP"/>
        </w:rPr>
        <w:t>1</w:t>
      </w:r>
      <w:r>
        <w:rPr>
          <w:rFonts w:eastAsia="ＭＳ 明朝" w:hint="eastAsia"/>
          <w:b/>
          <w:iCs/>
          <w:sz w:val="22"/>
          <w:lang w:val="en-US" w:eastAsia="ja-JP"/>
        </w:rPr>
        <w:t xml:space="preserve">, SSB time index acquisition delay, </w:t>
      </w:r>
      <w:r w:rsidRPr="00982951">
        <w:rPr>
          <w:rFonts w:eastAsia="ＭＳ 明朝" w:hint="eastAsia"/>
          <w:b/>
          <w:i/>
          <w:iCs/>
          <w:sz w:val="22"/>
          <w:lang w:val="en-US" w:eastAsia="ja-JP"/>
        </w:rPr>
        <w:t>N</w:t>
      </w:r>
      <w:r w:rsidRPr="00982951">
        <w:rPr>
          <w:rFonts w:eastAsia="ＭＳ 明朝" w:hint="eastAsia"/>
          <w:b/>
          <w:iCs/>
          <w:sz w:val="22"/>
          <w:vertAlign w:val="subscript"/>
          <w:lang w:val="en-US" w:eastAsia="ja-JP"/>
        </w:rPr>
        <w:t>2</w:t>
      </w:r>
      <w:r>
        <w:rPr>
          <w:rFonts w:eastAsia="ＭＳ 明朝" w:hint="eastAsia"/>
          <w:b/>
          <w:iCs/>
          <w:sz w:val="22"/>
          <w:lang w:val="en-US" w:eastAsia="ja-JP"/>
        </w:rPr>
        <w:t xml:space="preserve">, and measurement period, </w:t>
      </w:r>
      <w:r w:rsidRPr="00982951">
        <w:rPr>
          <w:rFonts w:eastAsia="ＭＳ 明朝" w:hint="eastAsia"/>
          <w:b/>
          <w:i/>
          <w:iCs/>
          <w:sz w:val="22"/>
          <w:lang w:val="en-US" w:eastAsia="ja-JP"/>
        </w:rPr>
        <w:t>N</w:t>
      </w:r>
      <w:r w:rsidRPr="00982951">
        <w:rPr>
          <w:rFonts w:eastAsia="ＭＳ 明朝" w:hint="eastAsia"/>
          <w:b/>
          <w:iCs/>
          <w:sz w:val="22"/>
          <w:vertAlign w:val="subscript"/>
          <w:lang w:val="en-US" w:eastAsia="ja-JP"/>
        </w:rPr>
        <w:t>3</w:t>
      </w:r>
      <w:r>
        <w:rPr>
          <w:rFonts w:eastAsia="ＭＳ 明朝" w:hint="eastAsia"/>
          <w:b/>
          <w:iCs/>
          <w:sz w:val="22"/>
          <w:lang w:val="en-US" w:eastAsia="ja-JP"/>
        </w:rPr>
        <w:t>, would be expressed as following.</w:t>
      </w:r>
    </w:p>
    <w:p w14:paraId="366894C6" w14:textId="77777777" w:rsidR="00FA2E4F" w:rsidRDefault="00FA2E4F" w:rsidP="00FA2E4F">
      <w:pPr>
        <w:spacing w:after="120"/>
        <w:jc w:val="center"/>
        <w:rPr>
          <w:rFonts w:eastAsia="ＭＳ 明朝"/>
          <w:b/>
          <w:iCs/>
          <w:sz w:val="22"/>
          <w:lang w:val="en-US" w:eastAsia="ja-JP"/>
        </w:rPr>
      </w:pPr>
      <w:r w:rsidRPr="00982951">
        <w:rPr>
          <w:rFonts w:eastAsia="ＭＳ 明朝" w:hint="eastAsia"/>
          <w:b/>
          <w:i/>
          <w:iCs/>
          <w:sz w:val="22"/>
          <w:lang w:val="en-US" w:eastAsia="ja-JP"/>
        </w:rPr>
        <w:t>N</w:t>
      </w:r>
      <w:r w:rsidRPr="00982951">
        <w:rPr>
          <w:rFonts w:eastAsia="ＭＳ 明朝" w:hint="eastAsia"/>
          <w:b/>
          <w:iCs/>
          <w:sz w:val="22"/>
          <w:vertAlign w:val="subscript"/>
          <w:lang w:val="en-US" w:eastAsia="ja-JP"/>
        </w:rPr>
        <w:t>1</w:t>
      </w:r>
      <w:r>
        <w:rPr>
          <w:rFonts w:eastAsia="ＭＳ 明朝" w:hint="eastAsia"/>
          <w:b/>
          <w:iCs/>
          <w:sz w:val="22"/>
          <w:lang w:val="en-US" w:eastAsia="ja-JP"/>
        </w:rPr>
        <w:t xml:space="preserve"> = 4, </w:t>
      </w:r>
      <w:r w:rsidRPr="00982951">
        <w:rPr>
          <w:rFonts w:eastAsia="ＭＳ 明朝" w:hint="eastAsia"/>
          <w:b/>
          <w:i/>
          <w:iCs/>
          <w:sz w:val="22"/>
          <w:lang w:val="en-US" w:eastAsia="ja-JP"/>
        </w:rPr>
        <w:t>N</w:t>
      </w:r>
      <w:r w:rsidRPr="00982951">
        <w:rPr>
          <w:rFonts w:eastAsia="ＭＳ 明朝" w:hint="eastAsia"/>
          <w:b/>
          <w:iCs/>
          <w:sz w:val="22"/>
          <w:vertAlign w:val="subscript"/>
          <w:lang w:val="en-US" w:eastAsia="ja-JP"/>
        </w:rPr>
        <w:t>2</w:t>
      </w:r>
      <w:r>
        <w:rPr>
          <w:rFonts w:eastAsia="ＭＳ 明朝" w:hint="eastAsia"/>
          <w:b/>
          <w:iCs/>
          <w:sz w:val="22"/>
          <w:lang w:val="en-US" w:eastAsia="ja-JP"/>
        </w:rPr>
        <w:t xml:space="preserve"> = 2, </w:t>
      </w:r>
      <w:r w:rsidRPr="00982951">
        <w:rPr>
          <w:rFonts w:eastAsia="ＭＳ 明朝" w:hint="eastAsia"/>
          <w:b/>
          <w:i/>
          <w:iCs/>
          <w:sz w:val="22"/>
          <w:lang w:val="en-US" w:eastAsia="ja-JP"/>
        </w:rPr>
        <w:t>N</w:t>
      </w:r>
      <w:r w:rsidRPr="00982951">
        <w:rPr>
          <w:rFonts w:eastAsia="ＭＳ 明朝" w:hint="eastAsia"/>
          <w:b/>
          <w:iCs/>
          <w:sz w:val="22"/>
          <w:vertAlign w:val="subscript"/>
          <w:lang w:val="en-US" w:eastAsia="ja-JP"/>
        </w:rPr>
        <w:t>3</w:t>
      </w:r>
      <w:r>
        <w:rPr>
          <w:rFonts w:eastAsia="ＭＳ 明朝" w:hint="eastAsia"/>
          <w:b/>
          <w:iCs/>
          <w:sz w:val="22"/>
          <w:lang w:val="en-US" w:eastAsia="ja-JP"/>
        </w:rPr>
        <w:t xml:space="preserve"> = 4</w:t>
      </w:r>
    </w:p>
    <w:p w14:paraId="5EEFF918" w14:textId="325B72B9" w:rsidR="00205F85" w:rsidRPr="005C4E22" w:rsidRDefault="005C4E22" w:rsidP="00ED0B96">
      <w:pPr>
        <w:spacing w:after="120"/>
        <w:jc w:val="both"/>
        <w:rPr>
          <w:rFonts w:eastAsia="ＭＳ 明朝"/>
          <w:iCs/>
          <w:sz w:val="22"/>
          <w:u w:val="single"/>
          <w:lang w:val="en-US" w:eastAsia="ja-JP"/>
        </w:rPr>
      </w:pPr>
      <w:r w:rsidRPr="005C4E22">
        <w:rPr>
          <w:rFonts w:eastAsia="ＭＳ 明朝" w:hint="eastAsia"/>
          <w:iCs/>
          <w:sz w:val="22"/>
          <w:u w:val="single"/>
          <w:lang w:val="en-US" w:eastAsia="ja-JP"/>
        </w:rPr>
        <w:t>Requirements in case of CA</w:t>
      </w:r>
    </w:p>
    <w:p w14:paraId="7556F90A" w14:textId="1226A22E" w:rsidR="00DC35D5" w:rsidRDefault="00DC35D5" w:rsidP="00ED0B96">
      <w:pPr>
        <w:spacing w:after="120"/>
        <w:jc w:val="both"/>
        <w:rPr>
          <w:rFonts w:eastAsia="ＭＳ 明朝"/>
          <w:iCs/>
          <w:sz w:val="22"/>
          <w:lang w:val="en-US" w:eastAsia="ja-JP"/>
        </w:rPr>
      </w:pPr>
      <w:r>
        <w:rPr>
          <w:rFonts w:eastAsia="ＭＳ 明朝" w:hint="eastAsia"/>
          <w:iCs/>
          <w:sz w:val="22"/>
          <w:lang w:val="en-US" w:eastAsia="ja-JP"/>
        </w:rPr>
        <w:t xml:space="preserve">At RAN4#86bis meeting, it was agreed that </w:t>
      </w:r>
      <w:proofErr w:type="spellStart"/>
      <w:r>
        <w:rPr>
          <w:rFonts w:eastAsia="ＭＳ 明朝" w:hint="eastAsia"/>
          <w:iCs/>
          <w:sz w:val="22"/>
          <w:lang w:val="en-US" w:eastAsia="ja-JP"/>
        </w:rPr>
        <w:t>PSell</w:t>
      </w:r>
      <w:proofErr w:type="spellEnd"/>
      <w:r>
        <w:rPr>
          <w:rFonts w:eastAsia="ＭＳ 明朝" w:hint="eastAsia"/>
          <w:iCs/>
          <w:sz w:val="22"/>
          <w:lang w:val="en-US" w:eastAsia="ja-JP"/>
        </w:rPr>
        <w:t>/</w:t>
      </w:r>
      <w:proofErr w:type="spellStart"/>
      <w:r>
        <w:rPr>
          <w:rFonts w:eastAsia="ＭＳ 明朝" w:hint="eastAsia"/>
          <w:iCs/>
          <w:sz w:val="22"/>
          <w:lang w:val="en-US" w:eastAsia="ja-JP"/>
        </w:rPr>
        <w:t>PSCell</w:t>
      </w:r>
      <w:proofErr w:type="spellEnd"/>
      <w:r>
        <w:rPr>
          <w:rFonts w:eastAsia="ＭＳ 明朝" w:hint="eastAsia"/>
          <w:iCs/>
          <w:sz w:val="22"/>
          <w:lang w:val="en-US" w:eastAsia="ja-JP"/>
        </w:rPr>
        <w:t xml:space="preserve"> measurement was not relaxed even if some </w:t>
      </w:r>
      <w:proofErr w:type="spellStart"/>
      <w:r>
        <w:rPr>
          <w:rFonts w:eastAsia="ＭＳ 明朝" w:hint="eastAsia"/>
          <w:iCs/>
          <w:sz w:val="22"/>
          <w:lang w:val="en-US" w:eastAsia="ja-JP"/>
        </w:rPr>
        <w:t>SCell</w:t>
      </w:r>
      <w:proofErr w:type="spellEnd"/>
      <w:r w:rsidR="00083035">
        <w:rPr>
          <w:rFonts w:eastAsia="ＭＳ 明朝" w:hint="eastAsia"/>
          <w:iCs/>
          <w:sz w:val="22"/>
          <w:lang w:val="en-US" w:eastAsia="ja-JP"/>
        </w:rPr>
        <w:t xml:space="preserve"> measurements</w:t>
      </w:r>
      <w:r>
        <w:rPr>
          <w:rFonts w:eastAsia="ＭＳ 明朝" w:hint="eastAsia"/>
          <w:iCs/>
          <w:sz w:val="22"/>
          <w:lang w:val="en-US" w:eastAsia="ja-JP"/>
        </w:rPr>
        <w:t xml:space="preserve"> are configured.</w:t>
      </w:r>
      <w:r w:rsidR="000E0AE7">
        <w:rPr>
          <w:rFonts w:eastAsia="ＭＳ 明朝" w:hint="eastAsia"/>
          <w:iCs/>
          <w:sz w:val="22"/>
          <w:lang w:val="en-US" w:eastAsia="ja-JP"/>
        </w:rPr>
        <w:t xml:space="preserve"> However, scaling factor considering different SMTC configurations on each carrier was not decided. In addition, some companies insisted their concerns on applying same requirements for FR2 as that for FR1 because </w:t>
      </w:r>
      <w:r w:rsidR="00117E74">
        <w:rPr>
          <w:rFonts w:eastAsia="ＭＳ 明朝" w:hint="eastAsia"/>
          <w:iCs/>
          <w:sz w:val="22"/>
          <w:lang w:val="en-US" w:eastAsia="ja-JP"/>
        </w:rPr>
        <w:t xml:space="preserve">UE might not always have more than 1 cell searcher for FR2. </w:t>
      </w:r>
      <w:r w:rsidR="00FA3008">
        <w:rPr>
          <w:rFonts w:eastAsia="ＭＳ 明朝" w:hint="eastAsia"/>
          <w:iCs/>
          <w:sz w:val="22"/>
          <w:lang w:val="en-US" w:eastAsia="ja-JP"/>
        </w:rPr>
        <w:t xml:space="preserve">Thus, </w:t>
      </w:r>
      <w:r w:rsidR="005C4614">
        <w:rPr>
          <w:rFonts w:eastAsia="ＭＳ 明朝" w:hint="eastAsia"/>
          <w:iCs/>
          <w:sz w:val="22"/>
          <w:lang w:val="en-US" w:eastAsia="ja-JP"/>
        </w:rPr>
        <w:t xml:space="preserve">requirements of intra-frequency measurement with </w:t>
      </w:r>
      <w:proofErr w:type="spellStart"/>
      <w:r w:rsidR="005C4614">
        <w:rPr>
          <w:rFonts w:eastAsia="ＭＳ 明朝" w:hint="eastAsia"/>
          <w:iCs/>
          <w:sz w:val="22"/>
          <w:lang w:val="en-US" w:eastAsia="ja-JP"/>
        </w:rPr>
        <w:t>SCell</w:t>
      </w:r>
      <w:proofErr w:type="spellEnd"/>
      <w:r w:rsidR="005C4614">
        <w:rPr>
          <w:rFonts w:eastAsia="ＭＳ 明朝" w:hint="eastAsia"/>
          <w:iCs/>
          <w:sz w:val="22"/>
          <w:lang w:val="en-US" w:eastAsia="ja-JP"/>
        </w:rPr>
        <w:t xml:space="preserve"> configured for FR2 were still unclear. </w:t>
      </w:r>
      <w:r w:rsidR="00117E74">
        <w:rPr>
          <w:rFonts w:eastAsia="ＭＳ 明朝" w:hint="eastAsia"/>
          <w:iCs/>
          <w:sz w:val="22"/>
          <w:lang w:val="en-US" w:eastAsia="ja-JP"/>
        </w:rPr>
        <w:t>Latest specification was captured in [1] as following.</w:t>
      </w:r>
    </w:p>
    <w:tbl>
      <w:tblPr>
        <w:tblStyle w:val="a9"/>
        <w:tblW w:w="0" w:type="auto"/>
        <w:tblLook w:val="04A0" w:firstRow="1" w:lastRow="0" w:firstColumn="1" w:lastColumn="0" w:noHBand="0" w:noVBand="1"/>
      </w:tblPr>
      <w:tblGrid>
        <w:gridCol w:w="10062"/>
      </w:tblGrid>
      <w:tr w:rsidR="003F0A82" w14:paraId="52F94438" w14:textId="77777777" w:rsidTr="003F0A82">
        <w:tc>
          <w:tcPr>
            <w:tcW w:w="10062" w:type="dxa"/>
          </w:tcPr>
          <w:p w14:paraId="3077C793" w14:textId="5665C567" w:rsidR="00F157DE" w:rsidRPr="00F157DE" w:rsidRDefault="00F157DE" w:rsidP="00F157DE">
            <w:pPr>
              <w:spacing w:before="240" w:after="240"/>
              <w:rPr>
                <w:rFonts w:cs="v4.2.0"/>
                <w:u w:val="single"/>
                <w:lang w:eastAsia="ja-JP"/>
              </w:rPr>
            </w:pPr>
            <w:r w:rsidRPr="00F157DE">
              <w:rPr>
                <w:rFonts w:cs="v4.2.0" w:hint="eastAsia"/>
                <w:u w:val="single"/>
                <w:lang w:eastAsia="ja-JP"/>
              </w:rPr>
              <w:t>TS38.133</w:t>
            </w:r>
            <w:r w:rsidR="00117E74">
              <w:rPr>
                <w:rFonts w:cs="v4.2.0" w:hint="eastAsia"/>
                <w:u w:val="single"/>
                <w:lang w:eastAsia="ja-JP"/>
              </w:rPr>
              <w:t xml:space="preserve"> [1]</w:t>
            </w:r>
          </w:p>
          <w:p w14:paraId="3FBAF781" w14:textId="77777777" w:rsidR="003F0A82" w:rsidRPr="00083035" w:rsidRDefault="003F0A82" w:rsidP="003F0A82">
            <w:pPr>
              <w:rPr>
                <w:rFonts w:cs="v4.2.0"/>
                <w:sz w:val="22"/>
                <w:szCs w:val="22"/>
              </w:rPr>
            </w:pPr>
            <w:r w:rsidRPr="00083035">
              <w:rPr>
                <w:rFonts w:cs="v4.2.0"/>
                <w:sz w:val="22"/>
                <w:szCs w:val="22"/>
              </w:rPr>
              <w:t xml:space="preserve">The UE shall be able to identify a </w:t>
            </w:r>
            <w:bookmarkStart w:id="0" w:name="OLE_LINK39"/>
            <w:r w:rsidRPr="00083035">
              <w:rPr>
                <w:rFonts w:cs="v4.2.0"/>
                <w:sz w:val="22"/>
                <w:szCs w:val="22"/>
              </w:rPr>
              <w:t xml:space="preserve">new detectable intra frequency cell within </w:t>
            </w:r>
            <w:proofErr w:type="spellStart"/>
            <w:r w:rsidRPr="00083035">
              <w:rPr>
                <w:rFonts w:cs="v4.2.0"/>
                <w:sz w:val="22"/>
                <w:szCs w:val="22"/>
              </w:rPr>
              <w:t>T</w:t>
            </w:r>
            <w:r w:rsidRPr="00083035">
              <w:rPr>
                <w:rFonts w:cs="v4.2.0"/>
                <w:sz w:val="22"/>
                <w:szCs w:val="22"/>
                <w:vertAlign w:val="subscript"/>
              </w:rPr>
              <w:t>identify_intra_without_</w:t>
            </w:r>
            <w:bookmarkEnd w:id="0"/>
            <w:r w:rsidRPr="00083035">
              <w:rPr>
                <w:rFonts w:eastAsia="Malgun Gothic" w:cs="v4.2.0"/>
                <w:sz w:val="22"/>
                <w:szCs w:val="22"/>
                <w:vertAlign w:val="subscript"/>
                <w:lang w:eastAsia="ko-KR"/>
              </w:rPr>
              <w:t>index</w:t>
            </w:r>
            <w:proofErr w:type="spellEnd"/>
            <w:r w:rsidRPr="00083035">
              <w:rPr>
                <w:rFonts w:cs="v4.2.0"/>
                <w:sz w:val="22"/>
                <w:szCs w:val="22"/>
              </w:rPr>
              <w:t xml:space="preserve"> </w:t>
            </w:r>
            <w:r w:rsidRPr="00083035">
              <w:rPr>
                <w:sz w:val="22"/>
                <w:szCs w:val="22"/>
              </w:rPr>
              <w:t>if UE is not indicated to report SSB based RRM measurement result with the associated SSB index</w:t>
            </w:r>
            <w:r w:rsidRPr="00083035">
              <w:rPr>
                <w:rFonts w:cs="v4.2.0"/>
                <w:sz w:val="22"/>
                <w:szCs w:val="22"/>
              </w:rPr>
              <w:t xml:space="preserve">, or the UE has been indicated that the neighbour cell is synchronous with the serving cell. Otherwise UE shall be able to identify a new detectable intra frequency cell within </w:t>
            </w:r>
            <w:proofErr w:type="spellStart"/>
            <w:r w:rsidRPr="00083035">
              <w:rPr>
                <w:rFonts w:cs="v4.2.0"/>
                <w:sz w:val="22"/>
                <w:szCs w:val="22"/>
              </w:rPr>
              <w:t>T</w:t>
            </w:r>
            <w:r w:rsidRPr="00083035">
              <w:rPr>
                <w:rFonts w:cs="v4.2.0"/>
                <w:sz w:val="22"/>
                <w:szCs w:val="22"/>
                <w:vertAlign w:val="subscript"/>
              </w:rPr>
              <w:t>identify_intra_with_index</w:t>
            </w:r>
            <w:proofErr w:type="spellEnd"/>
            <w:r w:rsidRPr="00083035">
              <w:rPr>
                <w:sz w:val="22"/>
                <w:szCs w:val="22"/>
                <w:lang w:eastAsia="zh-CN"/>
              </w:rPr>
              <w:t>. The UE shall be able to identify a new detectable intra frequency SS block of an already detected cell within</w:t>
            </w:r>
            <w:r w:rsidRPr="00083035">
              <w:rPr>
                <w:sz w:val="22"/>
                <w:szCs w:val="22"/>
              </w:rPr>
              <w:t xml:space="preserve"> </w:t>
            </w:r>
            <w:proofErr w:type="spellStart"/>
            <w:r w:rsidRPr="00083035">
              <w:rPr>
                <w:sz w:val="22"/>
                <w:szCs w:val="22"/>
              </w:rPr>
              <w:t>T</w:t>
            </w:r>
            <w:r w:rsidRPr="00083035">
              <w:rPr>
                <w:sz w:val="22"/>
                <w:szCs w:val="22"/>
                <w:vertAlign w:val="subscript"/>
              </w:rPr>
              <w:t>identify_intra_without_index</w:t>
            </w:r>
            <w:proofErr w:type="spellEnd"/>
            <w:r w:rsidRPr="00083035">
              <w:rPr>
                <w:sz w:val="22"/>
                <w:szCs w:val="22"/>
                <w:vertAlign w:val="subscript"/>
                <w:lang w:eastAsia="zh-CN"/>
              </w:rPr>
              <w:t>.</w:t>
            </w:r>
          </w:p>
          <w:p w14:paraId="02B5DD91" w14:textId="77777777" w:rsidR="003F0A82" w:rsidRPr="00083035" w:rsidRDefault="003F0A82" w:rsidP="003F0A82">
            <w:pPr>
              <w:jc w:val="center"/>
              <w:rPr>
                <w:sz w:val="22"/>
                <w:szCs w:val="22"/>
              </w:rPr>
            </w:pPr>
            <w:proofErr w:type="spellStart"/>
            <w:r w:rsidRPr="00083035">
              <w:rPr>
                <w:sz w:val="22"/>
                <w:szCs w:val="22"/>
              </w:rPr>
              <w:t>T</w:t>
            </w:r>
            <w:r w:rsidRPr="00083035">
              <w:rPr>
                <w:sz w:val="22"/>
                <w:szCs w:val="22"/>
                <w:vertAlign w:val="subscript"/>
              </w:rPr>
              <w:t>identify_intra_without_index</w:t>
            </w:r>
            <w:proofErr w:type="spellEnd"/>
            <w:r w:rsidRPr="00083035">
              <w:rPr>
                <w:sz w:val="22"/>
                <w:szCs w:val="22"/>
                <w:vertAlign w:val="subscript"/>
              </w:rPr>
              <w:t xml:space="preserve"> </w:t>
            </w:r>
            <w:r w:rsidRPr="00083035">
              <w:rPr>
                <w:sz w:val="22"/>
                <w:szCs w:val="22"/>
              </w:rPr>
              <w:t xml:space="preserve">= </w:t>
            </w:r>
            <w:proofErr w:type="spellStart"/>
            <w:r w:rsidRPr="00083035">
              <w:rPr>
                <w:sz w:val="22"/>
                <w:szCs w:val="22"/>
              </w:rPr>
              <w:t>K</w:t>
            </w:r>
            <w:r w:rsidRPr="00083035">
              <w:rPr>
                <w:sz w:val="22"/>
                <w:szCs w:val="22"/>
                <w:vertAlign w:val="subscript"/>
              </w:rPr>
              <w:t>ca</w:t>
            </w:r>
            <w:proofErr w:type="spellEnd"/>
            <w:r w:rsidRPr="00083035">
              <w:rPr>
                <w:sz w:val="22"/>
                <w:szCs w:val="22"/>
              </w:rPr>
              <w:t xml:space="preserve"> (T</w:t>
            </w:r>
            <w:r w:rsidRPr="00083035">
              <w:rPr>
                <w:sz w:val="22"/>
                <w:szCs w:val="22"/>
                <w:vertAlign w:val="subscript"/>
              </w:rPr>
              <w:t>PSS/</w:t>
            </w:r>
            <w:proofErr w:type="spellStart"/>
            <w:r w:rsidRPr="00083035">
              <w:rPr>
                <w:sz w:val="22"/>
                <w:szCs w:val="22"/>
                <w:vertAlign w:val="subscript"/>
              </w:rPr>
              <w:t>SSS_sync</w:t>
            </w:r>
            <w:proofErr w:type="spellEnd"/>
            <w:r w:rsidRPr="00083035">
              <w:rPr>
                <w:sz w:val="22"/>
                <w:szCs w:val="22"/>
              </w:rPr>
              <w:t xml:space="preserve"> + T</w:t>
            </w:r>
            <w:r w:rsidRPr="00083035">
              <w:rPr>
                <w:sz w:val="22"/>
                <w:szCs w:val="22"/>
                <w:vertAlign w:val="subscript"/>
              </w:rPr>
              <w:t xml:space="preserve"> </w:t>
            </w:r>
            <w:proofErr w:type="spellStart"/>
            <w:r w:rsidRPr="00083035">
              <w:rPr>
                <w:sz w:val="22"/>
                <w:szCs w:val="22"/>
                <w:vertAlign w:val="subscript"/>
              </w:rPr>
              <w:t>SSB_measurement_period</w:t>
            </w:r>
            <w:proofErr w:type="spellEnd"/>
            <w:r w:rsidRPr="00083035">
              <w:rPr>
                <w:sz w:val="22"/>
                <w:szCs w:val="22"/>
              </w:rPr>
              <w:t xml:space="preserve">) </w:t>
            </w:r>
            <w:proofErr w:type="spellStart"/>
            <w:r w:rsidRPr="00083035">
              <w:rPr>
                <w:sz w:val="22"/>
                <w:szCs w:val="22"/>
              </w:rPr>
              <w:t>ms</w:t>
            </w:r>
            <w:proofErr w:type="spellEnd"/>
          </w:p>
          <w:p w14:paraId="1601C504" w14:textId="77777777" w:rsidR="003F0A82" w:rsidRPr="00083035" w:rsidRDefault="003F0A82" w:rsidP="003F0A82">
            <w:pPr>
              <w:jc w:val="center"/>
              <w:rPr>
                <w:sz w:val="22"/>
                <w:szCs w:val="22"/>
                <w:lang w:val="en-US"/>
              </w:rPr>
            </w:pPr>
            <w:proofErr w:type="spellStart"/>
            <w:r w:rsidRPr="00083035">
              <w:rPr>
                <w:sz w:val="22"/>
                <w:szCs w:val="22"/>
              </w:rPr>
              <w:t>T</w:t>
            </w:r>
            <w:r w:rsidRPr="00083035">
              <w:rPr>
                <w:sz w:val="22"/>
                <w:szCs w:val="22"/>
                <w:vertAlign w:val="subscript"/>
              </w:rPr>
              <w:t>identify_intra_with_index</w:t>
            </w:r>
            <w:proofErr w:type="spellEnd"/>
            <w:r w:rsidRPr="00083035">
              <w:rPr>
                <w:sz w:val="22"/>
                <w:szCs w:val="22"/>
                <w:vertAlign w:val="subscript"/>
              </w:rPr>
              <w:t xml:space="preserve"> </w:t>
            </w:r>
            <w:r w:rsidRPr="00083035">
              <w:rPr>
                <w:sz w:val="22"/>
                <w:szCs w:val="22"/>
              </w:rPr>
              <w:t xml:space="preserve">= </w:t>
            </w:r>
            <w:proofErr w:type="spellStart"/>
            <w:r w:rsidRPr="00083035">
              <w:rPr>
                <w:sz w:val="22"/>
                <w:szCs w:val="22"/>
              </w:rPr>
              <w:t>K</w:t>
            </w:r>
            <w:r w:rsidRPr="00083035">
              <w:rPr>
                <w:sz w:val="22"/>
                <w:szCs w:val="22"/>
                <w:vertAlign w:val="subscript"/>
              </w:rPr>
              <w:t>ca</w:t>
            </w:r>
            <w:proofErr w:type="spellEnd"/>
            <w:r w:rsidRPr="00083035">
              <w:rPr>
                <w:sz w:val="22"/>
                <w:szCs w:val="22"/>
              </w:rPr>
              <w:t xml:space="preserve"> (T</w:t>
            </w:r>
            <w:r w:rsidRPr="00083035">
              <w:rPr>
                <w:sz w:val="22"/>
                <w:szCs w:val="22"/>
                <w:vertAlign w:val="subscript"/>
              </w:rPr>
              <w:t>PSS/</w:t>
            </w:r>
            <w:proofErr w:type="spellStart"/>
            <w:r w:rsidRPr="00083035">
              <w:rPr>
                <w:sz w:val="22"/>
                <w:szCs w:val="22"/>
                <w:vertAlign w:val="subscript"/>
              </w:rPr>
              <w:t>SSS_sync</w:t>
            </w:r>
            <w:proofErr w:type="spellEnd"/>
            <w:r w:rsidRPr="00083035">
              <w:rPr>
                <w:sz w:val="22"/>
                <w:szCs w:val="22"/>
              </w:rPr>
              <w:t xml:space="preserve"> + T</w:t>
            </w:r>
            <w:r w:rsidRPr="00083035">
              <w:rPr>
                <w:sz w:val="22"/>
                <w:szCs w:val="22"/>
                <w:vertAlign w:val="subscript"/>
              </w:rPr>
              <w:t xml:space="preserve"> </w:t>
            </w:r>
            <w:proofErr w:type="spellStart"/>
            <w:r w:rsidRPr="00083035">
              <w:rPr>
                <w:sz w:val="22"/>
                <w:szCs w:val="22"/>
                <w:vertAlign w:val="subscript"/>
              </w:rPr>
              <w:t>SSB_measurement_period</w:t>
            </w:r>
            <w:proofErr w:type="spellEnd"/>
            <w:r w:rsidRPr="00083035">
              <w:rPr>
                <w:sz w:val="22"/>
                <w:szCs w:val="22"/>
                <w:vertAlign w:val="subscript"/>
              </w:rPr>
              <w:t xml:space="preserve"> </w:t>
            </w:r>
            <w:r w:rsidRPr="00083035">
              <w:rPr>
                <w:sz w:val="22"/>
                <w:szCs w:val="22"/>
              </w:rPr>
              <w:t xml:space="preserve">+ </w:t>
            </w:r>
            <w:proofErr w:type="spellStart"/>
            <w:r w:rsidRPr="00083035">
              <w:rPr>
                <w:sz w:val="22"/>
                <w:szCs w:val="22"/>
              </w:rPr>
              <w:t>T</w:t>
            </w:r>
            <w:r w:rsidRPr="00083035">
              <w:rPr>
                <w:sz w:val="22"/>
                <w:szCs w:val="22"/>
                <w:vertAlign w:val="subscript"/>
              </w:rPr>
              <w:t>SSB_time_index</w:t>
            </w:r>
            <w:proofErr w:type="spellEnd"/>
            <w:r w:rsidRPr="00083035">
              <w:rPr>
                <w:sz w:val="22"/>
                <w:szCs w:val="22"/>
              </w:rPr>
              <w:t xml:space="preserve">) </w:t>
            </w:r>
            <w:proofErr w:type="spellStart"/>
            <w:r w:rsidRPr="00083035">
              <w:rPr>
                <w:sz w:val="22"/>
                <w:szCs w:val="22"/>
              </w:rPr>
              <w:t>ms</w:t>
            </w:r>
            <w:proofErr w:type="spellEnd"/>
          </w:p>
          <w:p w14:paraId="5CEFECEA" w14:textId="77777777" w:rsidR="003F0A82" w:rsidRPr="00083035" w:rsidRDefault="003F0A82" w:rsidP="003F0A82">
            <w:pPr>
              <w:rPr>
                <w:sz w:val="22"/>
                <w:szCs w:val="22"/>
                <w:lang w:val="en-US"/>
              </w:rPr>
            </w:pPr>
            <w:r w:rsidRPr="00083035">
              <w:rPr>
                <w:sz w:val="22"/>
                <w:szCs w:val="22"/>
                <w:lang w:val="en-US"/>
              </w:rPr>
              <w:t>Where:</w:t>
            </w:r>
          </w:p>
          <w:p w14:paraId="7B60C244" w14:textId="77777777" w:rsidR="003F0A82" w:rsidRPr="00083035" w:rsidRDefault="003F0A82" w:rsidP="003F0A82">
            <w:pPr>
              <w:pStyle w:val="B1"/>
              <w:rPr>
                <w:sz w:val="22"/>
                <w:szCs w:val="22"/>
              </w:rPr>
            </w:pPr>
            <w:r w:rsidRPr="00083035">
              <w:rPr>
                <w:sz w:val="22"/>
                <w:szCs w:val="22"/>
                <w:lang w:val="en-US"/>
              </w:rPr>
              <w:tab/>
            </w:r>
            <w:r w:rsidRPr="00083035">
              <w:rPr>
                <w:sz w:val="22"/>
                <w:szCs w:val="22"/>
              </w:rPr>
              <w:t>T</w:t>
            </w:r>
            <w:r w:rsidRPr="00083035">
              <w:rPr>
                <w:sz w:val="22"/>
                <w:szCs w:val="22"/>
                <w:vertAlign w:val="subscript"/>
              </w:rPr>
              <w:t>PSS/</w:t>
            </w:r>
            <w:proofErr w:type="spellStart"/>
            <w:r w:rsidRPr="00083035">
              <w:rPr>
                <w:sz w:val="22"/>
                <w:szCs w:val="22"/>
                <w:vertAlign w:val="subscript"/>
              </w:rPr>
              <w:t>SSS_sync</w:t>
            </w:r>
            <w:proofErr w:type="spellEnd"/>
            <w:r w:rsidRPr="00083035">
              <w:rPr>
                <w:sz w:val="22"/>
                <w:szCs w:val="22"/>
              </w:rPr>
              <w:t xml:space="preserve">: it is the time period used in PSS/SSS detection given in table 9.2.5.1-1, 9.2.5.1-2, 9.2.5.1-5 (deactivated </w:t>
            </w:r>
            <w:proofErr w:type="spellStart"/>
            <w:r w:rsidRPr="00083035">
              <w:rPr>
                <w:sz w:val="22"/>
                <w:szCs w:val="22"/>
              </w:rPr>
              <w:t>Scell</w:t>
            </w:r>
            <w:proofErr w:type="spellEnd"/>
            <w:r w:rsidRPr="00083035">
              <w:rPr>
                <w:sz w:val="22"/>
                <w:szCs w:val="22"/>
              </w:rPr>
              <w:t xml:space="preserve">) or 9.2.5.1-6 (deactivated </w:t>
            </w:r>
            <w:proofErr w:type="spellStart"/>
            <w:r w:rsidRPr="00083035">
              <w:rPr>
                <w:sz w:val="22"/>
                <w:szCs w:val="22"/>
              </w:rPr>
              <w:t>SCell</w:t>
            </w:r>
            <w:proofErr w:type="spellEnd"/>
            <w:r w:rsidRPr="00083035">
              <w:rPr>
                <w:sz w:val="22"/>
                <w:szCs w:val="22"/>
              </w:rPr>
              <w:t>)</w:t>
            </w:r>
          </w:p>
          <w:p w14:paraId="4A09B52C" w14:textId="77777777" w:rsidR="003F0A82" w:rsidRPr="00083035" w:rsidRDefault="003F0A82" w:rsidP="003F0A82">
            <w:pPr>
              <w:pStyle w:val="B1"/>
              <w:rPr>
                <w:sz w:val="22"/>
                <w:szCs w:val="22"/>
              </w:rPr>
            </w:pPr>
            <w:r w:rsidRPr="00083035">
              <w:rPr>
                <w:sz w:val="22"/>
                <w:szCs w:val="22"/>
              </w:rPr>
              <w:tab/>
            </w:r>
            <w:proofErr w:type="spellStart"/>
            <w:r w:rsidRPr="00083035">
              <w:rPr>
                <w:sz w:val="22"/>
                <w:szCs w:val="22"/>
              </w:rPr>
              <w:t>T</w:t>
            </w:r>
            <w:r w:rsidRPr="00083035">
              <w:rPr>
                <w:sz w:val="22"/>
                <w:szCs w:val="22"/>
                <w:vertAlign w:val="subscript"/>
              </w:rPr>
              <w:t>SSB_time_index</w:t>
            </w:r>
            <w:proofErr w:type="spellEnd"/>
            <w:r w:rsidRPr="00083035">
              <w:rPr>
                <w:sz w:val="22"/>
                <w:szCs w:val="22"/>
              </w:rPr>
              <w:t xml:space="preserve">: it is the time period used to acquire the index of the SSB being measured given in table 9.2.5.1-3 or 9.2.5.1-4 or  9.2.5.1-7 (deactivated </w:t>
            </w:r>
            <w:proofErr w:type="spellStart"/>
            <w:r w:rsidRPr="00083035">
              <w:rPr>
                <w:sz w:val="22"/>
                <w:szCs w:val="22"/>
              </w:rPr>
              <w:t>SCell</w:t>
            </w:r>
            <w:proofErr w:type="spellEnd"/>
            <w:r w:rsidRPr="00083035">
              <w:rPr>
                <w:sz w:val="22"/>
                <w:szCs w:val="22"/>
              </w:rPr>
              <w:t xml:space="preserve">) or  9.2.5.1-8 (deactivated </w:t>
            </w:r>
            <w:proofErr w:type="spellStart"/>
            <w:r w:rsidRPr="00083035">
              <w:rPr>
                <w:sz w:val="22"/>
                <w:szCs w:val="22"/>
              </w:rPr>
              <w:t>SCell</w:t>
            </w:r>
            <w:proofErr w:type="spellEnd"/>
            <w:r w:rsidRPr="00083035">
              <w:rPr>
                <w:sz w:val="22"/>
                <w:szCs w:val="22"/>
              </w:rPr>
              <w:t>)</w:t>
            </w:r>
          </w:p>
          <w:p w14:paraId="7178263C" w14:textId="77777777" w:rsidR="003F0A82" w:rsidRPr="00083035" w:rsidRDefault="003F0A82" w:rsidP="003F0A82">
            <w:pPr>
              <w:pStyle w:val="B1"/>
              <w:rPr>
                <w:sz w:val="22"/>
                <w:szCs w:val="22"/>
              </w:rPr>
            </w:pPr>
            <w:r w:rsidRPr="00083035">
              <w:rPr>
                <w:sz w:val="22"/>
                <w:szCs w:val="22"/>
              </w:rPr>
              <w:tab/>
              <w:t>T</w:t>
            </w:r>
            <w:r w:rsidRPr="00083035">
              <w:rPr>
                <w:sz w:val="22"/>
                <w:szCs w:val="22"/>
                <w:vertAlign w:val="subscript"/>
              </w:rPr>
              <w:t xml:space="preserve"> </w:t>
            </w:r>
            <w:proofErr w:type="spellStart"/>
            <w:r w:rsidRPr="00083035">
              <w:rPr>
                <w:sz w:val="22"/>
                <w:szCs w:val="22"/>
                <w:vertAlign w:val="subscript"/>
              </w:rPr>
              <w:t>SSB_measurement_period</w:t>
            </w:r>
            <w:proofErr w:type="spellEnd"/>
            <w:r w:rsidRPr="00083035">
              <w:rPr>
                <w:sz w:val="22"/>
                <w:szCs w:val="22"/>
              </w:rPr>
              <w:t xml:space="preserve">: equal to a measurement period of SSB based measurement given in table 9.2.5.2-1, table 9.2.5.2-2 table 9.2.5.2-3 (deactivated </w:t>
            </w:r>
            <w:proofErr w:type="spellStart"/>
            <w:r w:rsidRPr="00083035">
              <w:rPr>
                <w:sz w:val="22"/>
                <w:szCs w:val="22"/>
              </w:rPr>
              <w:t>Scell</w:t>
            </w:r>
            <w:proofErr w:type="spellEnd"/>
            <w:r w:rsidRPr="00083035">
              <w:rPr>
                <w:sz w:val="22"/>
                <w:szCs w:val="22"/>
              </w:rPr>
              <w:t xml:space="preserve">) or 9.2.5.2-4(deactivated </w:t>
            </w:r>
            <w:proofErr w:type="spellStart"/>
            <w:r w:rsidRPr="00083035">
              <w:rPr>
                <w:sz w:val="22"/>
                <w:szCs w:val="22"/>
              </w:rPr>
              <w:t>SCell</w:t>
            </w:r>
            <w:proofErr w:type="spellEnd"/>
            <w:r w:rsidRPr="00083035">
              <w:rPr>
                <w:sz w:val="22"/>
                <w:szCs w:val="22"/>
              </w:rPr>
              <w:t>)</w:t>
            </w:r>
          </w:p>
          <w:p w14:paraId="295FB00D" w14:textId="77777777" w:rsidR="003F0A82" w:rsidRPr="00083035" w:rsidRDefault="003F0A82" w:rsidP="003F0A82">
            <w:pPr>
              <w:ind w:left="284" w:firstLine="284"/>
              <w:rPr>
                <w:sz w:val="22"/>
                <w:szCs w:val="22"/>
                <w:lang w:eastAsia="ja-JP"/>
              </w:rPr>
            </w:pPr>
            <w:proofErr w:type="spellStart"/>
            <w:r w:rsidRPr="00083035">
              <w:rPr>
                <w:sz w:val="22"/>
                <w:szCs w:val="22"/>
              </w:rPr>
              <w:t>K</w:t>
            </w:r>
            <w:r w:rsidRPr="00083035">
              <w:rPr>
                <w:sz w:val="22"/>
                <w:szCs w:val="22"/>
                <w:vertAlign w:val="subscript"/>
              </w:rPr>
              <w:t>ca</w:t>
            </w:r>
            <w:proofErr w:type="spellEnd"/>
            <w:r w:rsidRPr="00083035">
              <w:rPr>
                <w:sz w:val="22"/>
                <w:szCs w:val="22"/>
              </w:rPr>
              <w:t xml:space="preserve">: For FR1, </w:t>
            </w:r>
            <w:proofErr w:type="spellStart"/>
            <w:r w:rsidRPr="00083035">
              <w:rPr>
                <w:sz w:val="22"/>
                <w:szCs w:val="22"/>
              </w:rPr>
              <w:t>K</w:t>
            </w:r>
            <w:r w:rsidRPr="00083035">
              <w:rPr>
                <w:sz w:val="22"/>
                <w:szCs w:val="22"/>
                <w:vertAlign w:val="subscript"/>
              </w:rPr>
              <w:t>ca</w:t>
            </w:r>
            <w:proofErr w:type="spellEnd"/>
            <w:r w:rsidRPr="00083035">
              <w:rPr>
                <w:sz w:val="22"/>
                <w:szCs w:val="22"/>
              </w:rPr>
              <w:t xml:space="preserve"> =1 for measurements on frequencies corresponding to </w:t>
            </w:r>
            <w:proofErr w:type="spellStart"/>
            <w:r w:rsidRPr="00083035">
              <w:rPr>
                <w:sz w:val="22"/>
                <w:szCs w:val="22"/>
              </w:rPr>
              <w:t>PCell</w:t>
            </w:r>
            <w:proofErr w:type="spellEnd"/>
            <w:r w:rsidRPr="00083035">
              <w:rPr>
                <w:sz w:val="22"/>
                <w:szCs w:val="22"/>
              </w:rPr>
              <w:t xml:space="preserve"> or </w:t>
            </w:r>
            <w:proofErr w:type="spellStart"/>
            <w:r w:rsidRPr="00083035">
              <w:rPr>
                <w:sz w:val="22"/>
                <w:szCs w:val="22"/>
              </w:rPr>
              <w:t>PSCell</w:t>
            </w:r>
            <w:proofErr w:type="spellEnd"/>
            <w:r w:rsidRPr="00083035">
              <w:rPr>
                <w:sz w:val="22"/>
                <w:szCs w:val="22"/>
              </w:rPr>
              <w:t xml:space="preserve">, and </w:t>
            </w:r>
            <w:proofErr w:type="spellStart"/>
            <w:r w:rsidRPr="00083035">
              <w:rPr>
                <w:sz w:val="22"/>
                <w:szCs w:val="22"/>
              </w:rPr>
              <w:t>K</w:t>
            </w:r>
            <w:r w:rsidRPr="00083035">
              <w:rPr>
                <w:sz w:val="22"/>
                <w:szCs w:val="22"/>
                <w:vertAlign w:val="subscript"/>
              </w:rPr>
              <w:t>ca</w:t>
            </w:r>
            <w:proofErr w:type="spellEnd"/>
            <w:r w:rsidRPr="00083035">
              <w:rPr>
                <w:sz w:val="22"/>
                <w:szCs w:val="22"/>
              </w:rPr>
              <w:t xml:space="preserve"> =number of configured </w:t>
            </w:r>
            <w:proofErr w:type="spellStart"/>
            <w:r w:rsidRPr="00083035">
              <w:rPr>
                <w:sz w:val="22"/>
                <w:szCs w:val="22"/>
              </w:rPr>
              <w:t>SCells</w:t>
            </w:r>
            <w:proofErr w:type="spellEnd"/>
            <w:r w:rsidRPr="00083035">
              <w:rPr>
                <w:sz w:val="22"/>
                <w:szCs w:val="22"/>
              </w:rPr>
              <w:t xml:space="preserve"> for measurements on frequencies corresponding to FR1 only </w:t>
            </w:r>
            <w:proofErr w:type="spellStart"/>
            <w:r w:rsidRPr="00083035">
              <w:rPr>
                <w:sz w:val="22"/>
                <w:szCs w:val="22"/>
              </w:rPr>
              <w:t>SCells</w:t>
            </w:r>
            <w:proofErr w:type="spellEnd"/>
          </w:p>
          <w:p w14:paraId="523B5BF8" w14:textId="77777777" w:rsidR="003F0A82" w:rsidRPr="00083035" w:rsidRDefault="003F0A82" w:rsidP="003F0A82">
            <w:pPr>
              <w:ind w:left="284" w:firstLine="284"/>
              <w:rPr>
                <w:sz w:val="22"/>
                <w:szCs w:val="22"/>
                <w:lang w:eastAsia="ja-JP"/>
              </w:rPr>
            </w:pPr>
          </w:p>
          <w:p w14:paraId="56F1BDE9" w14:textId="77777777" w:rsidR="003F0A82" w:rsidRPr="00083035" w:rsidRDefault="003F0A82" w:rsidP="003F0A82">
            <w:pPr>
              <w:ind w:left="284" w:firstLine="284"/>
              <w:rPr>
                <w:i/>
                <w:sz w:val="22"/>
                <w:szCs w:val="22"/>
                <w:highlight w:val="yellow"/>
              </w:rPr>
            </w:pPr>
            <w:r w:rsidRPr="00083035">
              <w:rPr>
                <w:i/>
                <w:sz w:val="22"/>
                <w:szCs w:val="22"/>
                <w:highlight w:val="yellow"/>
              </w:rPr>
              <w:t xml:space="preserve">Editor’s </w:t>
            </w:r>
            <w:proofErr w:type="gramStart"/>
            <w:r w:rsidRPr="00083035">
              <w:rPr>
                <w:i/>
                <w:sz w:val="22"/>
                <w:szCs w:val="22"/>
                <w:highlight w:val="yellow"/>
              </w:rPr>
              <w:t>note :</w:t>
            </w:r>
            <w:proofErr w:type="gramEnd"/>
            <w:r w:rsidRPr="00083035">
              <w:rPr>
                <w:i/>
                <w:sz w:val="22"/>
                <w:szCs w:val="22"/>
                <w:highlight w:val="yellow"/>
              </w:rPr>
              <w:t xml:space="preserve"> </w:t>
            </w:r>
            <w:proofErr w:type="spellStart"/>
            <w:r w:rsidRPr="00083035">
              <w:rPr>
                <w:i/>
                <w:sz w:val="22"/>
                <w:szCs w:val="22"/>
                <w:highlight w:val="yellow"/>
              </w:rPr>
              <w:t>K</w:t>
            </w:r>
            <w:r w:rsidRPr="00083035">
              <w:rPr>
                <w:i/>
                <w:sz w:val="22"/>
                <w:szCs w:val="22"/>
                <w:highlight w:val="yellow"/>
                <w:vertAlign w:val="subscript"/>
              </w:rPr>
              <w:t>ca</w:t>
            </w:r>
            <w:proofErr w:type="spellEnd"/>
            <w:r w:rsidRPr="00083035">
              <w:rPr>
                <w:i/>
                <w:sz w:val="22"/>
                <w:szCs w:val="22"/>
                <w:highlight w:val="yellow"/>
              </w:rPr>
              <w:t xml:space="preserve"> for </w:t>
            </w:r>
            <w:proofErr w:type="spellStart"/>
            <w:r w:rsidRPr="00083035">
              <w:rPr>
                <w:i/>
                <w:sz w:val="22"/>
                <w:szCs w:val="22"/>
                <w:highlight w:val="yellow"/>
              </w:rPr>
              <w:t>SCells</w:t>
            </w:r>
            <w:proofErr w:type="spellEnd"/>
            <w:r w:rsidRPr="00083035">
              <w:rPr>
                <w:i/>
                <w:sz w:val="22"/>
                <w:szCs w:val="22"/>
                <w:highlight w:val="yellow"/>
              </w:rPr>
              <w:t xml:space="preserve"> on FR1 assumes that all </w:t>
            </w:r>
            <w:proofErr w:type="spellStart"/>
            <w:r w:rsidRPr="00083035">
              <w:rPr>
                <w:i/>
                <w:sz w:val="22"/>
                <w:szCs w:val="22"/>
                <w:highlight w:val="yellow"/>
              </w:rPr>
              <w:t>Scell</w:t>
            </w:r>
            <w:proofErr w:type="spellEnd"/>
            <w:r w:rsidRPr="00083035">
              <w:rPr>
                <w:i/>
                <w:sz w:val="22"/>
                <w:szCs w:val="22"/>
                <w:highlight w:val="yellow"/>
              </w:rPr>
              <w:t xml:space="preserve"> SMTC are overlapping(definition FFS). </w:t>
            </w:r>
            <w:proofErr w:type="spellStart"/>
            <w:r w:rsidRPr="00083035">
              <w:rPr>
                <w:i/>
                <w:sz w:val="22"/>
                <w:szCs w:val="22"/>
                <w:highlight w:val="yellow"/>
              </w:rPr>
              <w:t>K</w:t>
            </w:r>
            <w:r w:rsidRPr="00083035">
              <w:rPr>
                <w:i/>
                <w:sz w:val="22"/>
                <w:szCs w:val="22"/>
                <w:highlight w:val="yellow"/>
                <w:vertAlign w:val="subscript"/>
              </w:rPr>
              <w:t>ca</w:t>
            </w:r>
            <w:proofErr w:type="spellEnd"/>
            <w:r w:rsidRPr="00083035">
              <w:rPr>
                <w:i/>
                <w:sz w:val="22"/>
                <w:szCs w:val="22"/>
                <w:highlight w:val="yellow"/>
              </w:rPr>
              <w:t xml:space="preserve"> definition may </w:t>
            </w:r>
            <w:proofErr w:type="gramStart"/>
            <w:r w:rsidRPr="00083035">
              <w:rPr>
                <w:i/>
                <w:sz w:val="22"/>
                <w:szCs w:val="22"/>
                <w:highlight w:val="yellow"/>
              </w:rPr>
              <w:t>be  revised</w:t>
            </w:r>
            <w:proofErr w:type="gramEnd"/>
            <w:r w:rsidRPr="00083035">
              <w:rPr>
                <w:i/>
                <w:sz w:val="22"/>
                <w:szCs w:val="22"/>
                <w:highlight w:val="yellow"/>
              </w:rPr>
              <w:t xml:space="preserve"> for </w:t>
            </w:r>
            <w:proofErr w:type="spellStart"/>
            <w:r w:rsidRPr="00083035">
              <w:rPr>
                <w:i/>
                <w:sz w:val="22"/>
                <w:szCs w:val="22"/>
                <w:highlight w:val="yellow"/>
              </w:rPr>
              <w:t>non overlapping</w:t>
            </w:r>
            <w:proofErr w:type="spellEnd"/>
            <w:r w:rsidRPr="00083035">
              <w:rPr>
                <w:i/>
                <w:sz w:val="22"/>
                <w:szCs w:val="22"/>
                <w:highlight w:val="yellow"/>
              </w:rPr>
              <w:t xml:space="preserve"> </w:t>
            </w:r>
            <w:proofErr w:type="spellStart"/>
            <w:r w:rsidRPr="00083035">
              <w:rPr>
                <w:i/>
                <w:sz w:val="22"/>
                <w:szCs w:val="22"/>
                <w:highlight w:val="yellow"/>
              </w:rPr>
              <w:t>Scell</w:t>
            </w:r>
            <w:proofErr w:type="spellEnd"/>
            <w:r w:rsidRPr="00083035">
              <w:rPr>
                <w:i/>
                <w:sz w:val="22"/>
                <w:szCs w:val="22"/>
                <w:highlight w:val="yellow"/>
              </w:rPr>
              <w:t xml:space="preserve"> SMTCs. </w:t>
            </w:r>
          </w:p>
          <w:p w14:paraId="130F6FA9" w14:textId="77777777" w:rsidR="003F0A82" w:rsidRPr="00083035" w:rsidRDefault="003F0A82" w:rsidP="003F0A82">
            <w:pPr>
              <w:ind w:left="284" w:firstLine="284"/>
              <w:rPr>
                <w:i/>
                <w:sz w:val="22"/>
                <w:szCs w:val="22"/>
              </w:rPr>
            </w:pPr>
            <w:r w:rsidRPr="00083035">
              <w:rPr>
                <w:i/>
                <w:sz w:val="22"/>
                <w:szCs w:val="22"/>
                <w:highlight w:val="yellow"/>
              </w:rPr>
              <w:t xml:space="preserve">Editor’s </w:t>
            </w:r>
            <w:proofErr w:type="spellStart"/>
            <w:r w:rsidRPr="00083035">
              <w:rPr>
                <w:i/>
                <w:sz w:val="22"/>
                <w:szCs w:val="22"/>
                <w:highlight w:val="yellow"/>
              </w:rPr>
              <w:t>note:K</w:t>
            </w:r>
            <w:r w:rsidRPr="00083035">
              <w:rPr>
                <w:i/>
                <w:sz w:val="22"/>
                <w:szCs w:val="22"/>
                <w:highlight w:val="yellow"/>
                <w:vertAlign w:val="subscript"/>
              </w:rPr>
              <w:t>ca</w:t>
            </w:r>
            <w:proofErr w:type="spellEnd"/>
            <w:r w:rsidRPr="00083035">
              <w:rPr>
                <w:i/>
                <w:sz w:val="22"/>
                <w:szCs w:val="22"/>
                <w:highlight w:val="yellow"/>
              </w:rPr>
              <w:t xml:space="preserve"> is FFS if any FR2 serving cells are configured</w:t>
            </w:r>
          </w:p>
          <w:p w14:paraId="48D5F3DD" w14:textId="77777777" w:rsidR="003F0A82" w:rsidRPr="003F0A82" w:rsidRDefault="003F0A82" w:rsidP="00ED0B96">
            <w:pPr>
              <w:spacing w:after="120"/>
              <w:jc w:val="both"/>
              <w:rPr>
                <w:rFonts w:eastAsia="ＭＳ 明朝"/>
                <w:iCs/>
                <w:sz w:val="22"/>
                <w:lang w:eastAsia="ja-JP"/>
              </w:rPr>
            </w:pPr>
          </w:p>
        </w:tc>
      </w:tr>
    </w:tbl>
    <w:p w14:paraId="6A591EB8" w14:textId="5E37B0F3" w:rsidR="003F0A82" w:rsidRPr="008A4C46" w:rsidRDefault="008A4C46" w:rsidP="00FA3008">
      <w:pPr>
        <w:spacing w:before="240" w:after="120"/>
        <w:rPr>
          <w:rFonts w:eastAsia="ＭＳ 明朝"/>
          <w:iCs/>
          <w:sz w:val="22"/>
          <w:u w:val="single"/>
          <w:lang w:val="en-US" w:eastAsia="ja-JP"/>
        </w:rPr>
      </w:pPr>
      <w:r w:rsidRPr="008A4C46">
        <w:rPr>
          <w:rFonts w:eastAsia="ＭＳ 明朝" w:hint="eastAsia"/>
          <w:iCs/>
          <w:sz w:val="22"/>
          <w:u w:val="single"/>
          <w:lang w:val="en-US" w:eastAsia="ja-JP"/>
        </w:rPr>
        <w:t>FR1</w:t>
      </w:r>
    </w:p>
    <w:p w14:paraId="388D7F4B" w14:textId="4D9C2B81" w:rsidR="00094AC2" w:rsidRPr="00BF60DD" w:rsidRDefault="008A4C46" w:rsidP="00ED0B96">
      <w:pPr>
        <w:spacing w:after="120"/>
        <w:jc w:val="both"/>
        <w:rPr>
          <w:rFonts w:eastAsia="ＭＳ 明朝"/>
          <w:iCs/>
          <w:sz w:val="22"/>
          <w:lang w:val="en-US" w:eastAsia="ja-JP"/>
        </w:rPr>
      </w:pPr>
      <w:r>
        <w:rPr>
          <w:rFonts w:eastAsia="ＭＳ 明朝" w:hint="eastAsia"/>
          <w:iCs/>
          <w:sz w:val="22"/>
          <w:lang w:val="en-US" w:eastAsia="ja-JP"/>
        </w:rPr>
        <w:t xml:space="preserve">For FR1, delay requirements on </w:t>
      </w:r>
      <w:proofErr w:type="spellStart"/>
      <w:r>
        <w:rPr>
          <w:rFonts w:eastAsia="ＭＳ 明朝" w:hint="eastAsia"/>
          <w:iCs/>
          <w:sz w:val="22"/>
          <w:lang w:val="en-US" w:eastAsia="ja-JP"/>
        </w:rPr>
        <w:t>PCell</w:t>
      </w:r>
      <w:proofErr w:type="spellEnd"/>
      <w:r>
        <w:rPr>
          <w:rFonts w:eastAsia="ＭＳ 明朝" w:hint="eastAsia"/>
          <w:iCs/>
          <w:sz w:val="22"/>
          <w:lang w:val="en-US" w:eastAsia="ja-JP"/>
        </w:rPr>
        <w:t>/</w:t>
      </w:r>
      <w:proofErr w:type="spellStart"/>
      <w:r>
        <w:rPr>
          <w:rFonts w:eastAsia="ＭＳ 明朝" w:hint="eastAsia"/>
          <w:iCs/>
          <w:sz w:val="22"/>
          <w:lang w:val="en-US" w:eastAsia="ja-JP"/>
        </w:rPr>
        <w:t>PSCell</w:t>
      </w:r>
      <w:proofErr w:type="spellEnd"/>
      <w:r>
        <w:rPr>
          <w:rFonts w:eastAsia="ＭＳ 明朝" w:hint="eastAsia"/>
          <w:iCs/>
          <w:sz w:val="22"/>
          <w:lang w:val="en-US" w:eastAsia="ja-JP"/>
        </w:rPr>
        <w:t xml:space="preserve"> are not rela</w:t>
      </w:r>
      <w:r w:rsidR="00CE5381">
        <w:rPr>
          <w:rFonts w:eastAsia="ＭＳ 明朝" w:hint="eastAsia"/>
          <w:iCs/>
          <w:sz w:val="22"/>
          <w:lang w:val="en-US" w:eastAsia="ja-JP"/>
        </w:rPr>
        <w:t xml:space="preserve">xed, i.e. </w:t>
      </w:r>
      <w:proofErr w:type="spellStart"/>
      <w:r>
        <w:rPr>
          <w:rFonts w:eastAsia="ＭＳ 明朝" w:hint="eastAsia"/>
          <w:iCs/>
          <w:sz w:val="22"/>
          <w:lang w:val="en-US" w:eastAsia="ja-JP"/>
        </w:rPr>
        <w:t>K</w:t>
      </w:r>
      <w:r w:rsidRPr="008A4C46">
        <w:rPr>
          <w:rFonts w:eastAsia="ＭＳ 明朝" w:hint="eastAsia"/>
          <w:iCs/>
          <w:sz w:val="22"/>
          <w:vertAlign w:val="subscript"/>
          <w:lang w:val="en-US" w:eastAsia="ja-JP"/>
        </w:rPr>
        <w:t>ca</w:t>
      </w:r>
      <w:proofErr w:type="spellEnd"/>
      <w:r w:rsidRPr="008A4C46">
        <w:rPr>
          <w:rFonts w:eastAsia="ＭＳ 明朝" w:hint="eastAsia"/>
          <w:iCs/>
          <w:sz w:val="22"/>
          <w:vertAlign w:val="subscript"/>
          <w:lang w:val="en-US" w:eastAsia="ja-JP"/>
        </w:rPr>
        <w:t xml:space="preserve"> </w:t>
      </w:r>
      <w:r w:rsidR="00947711">
        <w:rPr>
          <w:rFonts w:eastAsia="ＭＳ 明朝" w:hint="eastAsia"/>
          <w:iCs/>
          <w:sz w:val="22"/>
          <w:lang w:val="en-US" w:eastAsia="ja-JP"/>
        </w:rPr>
        <w:t>= 1</w:t>
      </w:r>
      <w:r w:rsidR="00883254">
        <w:rPr>
          <w:rFonts w:eastAsia="ＭＳ 明朝" w:hint="eastAsia"/>
          <w:iCs/>
          <w:sz w:val="22"/>
          <w:lang w:val="en-US" w:eastAsia="ja-JP"/>
        </w:rPr>
        <w:t xml:space="preserve"> for </w:t>
      </w:r>
      <w:proofErr w:type="spellStart"/>
      <w:r w:rsidR="00883254">
        <w:rPr>
          <w:rFonts w:eastAsia="ＭＳ 明朝" w:hint="eastAsia"/>
          <w:iCs/>
          <w:sz w:val="22"/>
          <w:lang w:val="en-US" w:eastAsia="ja-JP"/>
        </w:rPr>
        <w:t>PCell</w:t>
      </w:r>
      <w:proofErr w:type="spellEnd"/>
      <w:r w:rsidR="00883254">
        <w:rPr>
          <w:rFonts w:eastAsia="ＭＳ 明朝" w:hint="eastAsia"/>
          <w:iCs/>
          <w:sz w:val="22"/>
          <w:lang w:val="en-US" w:eastAsia="ja-JP"/>
        </w:rPr>
        <w:t>/</w:t>
      </w:r>
      <w:proofErr w:type="spellStart"/>
      <w:r w:rsidR="00883254">
        <w:rPr>
          <w:rFonts w:eastAsia="ＭＳ 明朝" w:hint="eastAsia"/>
          <w:iCs/>
          <w:sz w:val="22"/>
          <w:lang w:val="en-US" w:eastAsia="ja-JP"/>
        </w:rPr>
        <w:t>PSCell</w:t>
      </w:r>
      <w:proofErr w:type="spellEnd"/>
      <w:r w:rsidR="00947711">
        <w:rPr>
          <w:rFonts w:eastAsia="ＭＳ 明朝" w:hint="eastAsia"/>
          <w:iCs/>
          <w:sz w:val="22"/>
          <w:lang w:val="en-US" w:eastAsia="ja-JP"/>
        </w:rPr>
        <w:t xml:space="preserve">, and </w:t>
      </w:r>
      <w:proofErr w:type="spellStart"/>
      <w:r w:rsidR="00883254">
        <w:rPr>
          <w:rFonts w:eastAsia="ＭＳ 明朝" w:hint="eastAsia"/>
          <w:iCs/>
          <w:sz w:val="22"/>
          <w:lang w:val="en-US" w:eastAsia="ja-JP"/>
        </w:rPr>
        <w:t>K</w:t>
      </w:r>
      <w:r w:rsidR="00883254" w:rsidRPr="00883254">
        <w:rPr>
          <w:rFonts w:eastAsia="ＭＳ 明朝" w:hint="eastAsia"/>
          <w:iCs/>
          <w:sz w:val="22"/>
          <w:vertAlign w:val="subscript"/>
          <w:lang w:val="en-US" w:eastAsia="ja-JP"/>
        </w:rPr>
        <w:t>ca</w:t>
      </w:r>
      <w:proofErr w:type="spellEnd"/>
      <w:r w:rsidR="00883254">
        <w:rPr>
          <w:rFonts w:eastAsia="ＭＳ 明朝" w:hint="eastAsia"/>
          <w:iCs/>
          <w:sz w:val="22"/>
          <w:lang w:val="en-US" w:eastAsia="ja-JP"/>
        </w:rPr>
        <w:t xml:space="preserve"> for </w:t>
      </w:r>
      <w:proofErr w:type="spellStart"/>
      <w:r w:rsidR="00883254">
        <w:rPr>
          <w:rFonts w:eastAsia="ＭＳ 明朝" w:hint="eastAsia"/>
          <w:iCs/>
          <w:sz w:val="22"/>
          <w:lang w:val="en-US" w:eastAsia="ja-JP"/>
        </w:rPr>
        <w:t>SCell</w:t>
      </w:r>
      <w:proofErr w:type="spellEnd"/>
      <w:r w:rsidR="009E5583">
        <w:rPr>
          <w:rFonts w:eastAsia="ＭＳ 明朝" w:hint="eastAsia"/>
          <w:iCs/>
          <w:sz w:val="22"/>
          <w:lang w:val="en-US" w:eastAsia="ja-JP"/>
        </w:rPr>
        <w:t xml:space="preserve"> would be number of configured </w:t>
      </w:r>
      <w:proofErr w:type="spellStart"/>
      <w:r w:rsidR="009E5583">
        <w:rPr>
          <w:rFonts w:eastAsia="ＭＳ 明朝" w:hint="eastAsia"/>
          <w:iCs/>
          <w:sz w:val="22"/>
          <w:lang w:val="en-US" w:eastAsia="ja-JP"/>
        </w:rPr>
        <w:t>SCells</w:t>
      </w:r>
      <w:proofErr w:type="spellEnd"/>
      <w:r w:rsidR="009E5583">
        <w:rPr>
          <w:rFonts w:eastAsia="ＭＳ 明朝" w:hint="eastAsia"/>
          <w:iCs/>
          <w:sz w:val="22"/>
          <w:lang w:val="en-US" w:eastAsia="ja-JP"/>
        </w:rPr>
        <w:t xml:space="preserve"> if all SMTC on configured </w:t>
      </w:r>
      <w:proofErr w:type="spellStart"/>
      <w:r w:rsidR="009E5583">
        <w:rPr>
          <w:rFonts w:eastAsia="ＭＳ 明朝" w:hint="eastAsia"/>
          <w:iCs/>
          <w:sz w:val="22"/>
          <w:lang w:val="en-US" w:eastAsia="ja-JP"/>
        </w:rPr>
        <w:t>SCells</w:t>
      </w:r>
      <w:proofErr w:type="spellEnd"/>
      <w:r w:rsidR="009E5583">
        <w:rPr>
          <w:rFonts w:eastAsia="ＭＳ 明朝" w:hint="eastAsia"/>
          <w:iCs/>
          <w:sz w:val="22"/>
          <w:lang w:val="en-US" w:eastAsia="ja-JP"/>
        </w:rPr>
        <w:t xml:space="preserve"> are fully overlapped. However, discussion on scaling factor in case of different SMTC configurations</w:t>
      </w:r>
      <w:r w:rsidR="00F20E85">
        <w:rPr>
          <w:rFonts w:eastAsia="ＭＳ 明朝" w:hint="eastAsia"/>
          <w:iCs/>
          <w:sz w:val="22"/>
          <w:lang w:val="en-US" w:eastAsia="ja-JP"/>
        </w:rPr>
        <w:t xml:space="preserve"> on configured </w:t>
      </w:r>
      <w:proofErr w:type="spellStart"/>
      <w:r w:rsidR="00F20E85">
        <w:rPr>
          <w:rFonts w:eastAsia="ＭＳ 明朝" w:hint="eastAsia"/>
          <w:iCs/>
          <w:sz w:val="22"/>
          <w:lang w:val="en-US" w:eastAsia="ja-JP"/>
        </w:rPr>
        <w:t>SCells</w:t>
      </w:r>
      <w:proofErr w:type="spellEnd"/>
      <w:r w:rsidR="009E5583">
        <w:rPr>
          <w:rFonts w:eastAsia="ＭＳ 明朝" w:hint="eastAsia"/>
          <w:iCs/>
          <w:sz w:val="22"/>
          <w:lang w:val="en-US" w:eastAsia="ja-JP"/>
        </w:rPr>
        <w:t xml:space="preserve"> would be still ongoing.</w:t>
      </w:r>
      <w:r w:rsidR="00F20E85">
        <w:rPr>
          <w:rFonts w:eastAsia="ＭＳ 明朝" w:hint="eastAsia"/>
          <w:iCs/>
          <w:sz w:val="22"/>
          <w:lang w:val="en-US" w:eastAsia="ja-JP"/>
        </w:rPr>
        <w:t xml:space="preserve"> If </w:t>
      </w:r>
      <w:proofErr w:type="spellStart"/>
      <w:r w:rsidR="00F20E85">
        <w:rPr>
          <w:rFonts w:eastAsia="ＭＳ 明朝" w:hint="eastAsia"/>
          <w:iCs/>
          <w:sz w:val="22"/>
          <w:lang w:val="en-US" w:eastAsia="ja-JP"/>
        </w:rPr>
        <w:t>K</w:t>
      </w:r>
      <w:r w:rsidR="00F20E85" w:rsidRPr="00F20E85">
        <w:rPr>
          <w:rFonts w:eastAsia="ＭＳ 明朝" w:hint="eastAsia"/>
          <w:iCs/>
          <w:sz w:val="22"/>
          <w:vertAlign w:val="subscript"/>
          <w:lang w:val="en-US" w:eastAsia="ja-JP"/>
        </w:rPr>
        <w:t>ca</w:t>
      </w:r>
      <w:proofErr w:type="spellEnd"/>
      <w:r w:rsidR="00F20E85">
        <w:rPr>
          <w:rFonts w:eastAsia="ＭＳ 明朝" w:hint="eastAsia"/>
          <w:iCs/>
          <w:sz w:val="22"/>
          <w:lang w:val="en-US" w:eastAsia="ja-JP"/>
        </w:rPr>
        <w:t xml:space="preserve"> = 1 is assumed, measurement for </w:t>
      </w:r>
      <w:proofErr w:type="spellStart"/>
      <w:r w:rsidR="00F20E85">
        <w:rPr>
          <w:rFonts w:eastAsia="ＭＳ 明朝" w:hint="eastAsia"/>
          <w:iCs/>
          <w:sz w:val="22"/>
          <w:lang w:val="en-US" w:eastAsia="ja-JP"/>
        </w:rPr>
        <w:t>PCell</w:t>
      </w:r>
      <w:proofErr w:type="spellEnd"/>
      <w:r w:rsidR="00F20E85">
        <w:rPr>
          <w:rFonts w:eastAsia="ＭＳ 明朝" w:hint="eastAsia"/>
          <w:iCs/>
          <w:sz w:val="22"/>
          <w:lang w:val="en-US" w:eastAsia="ja-JP"/>
        </w:rPr>
        <w:t>/</w:t>
      </w:r>
      <w:proofErr w:type="spellStart"/>
      <w:r w:rsidR="00F20E85">
        <w:rPr>
          <w:rFonts w:eastAsia="ＭＳ 明朝" w:hint="eastAsia"/>
          <w:iCs/>
          <w:sz w:val="22"/>
          <w:lang w:val="en-US" w:eastAsia="ja-JP"/>
        </w:rPr>
        <w:t>PSCell</w:t>
      </w:r>
      <w:proofErr w:type="spellEnd"/>
      <w:r w:rsidR="00F20E85">
        <w:rPr>
          <w:rFonts w:eastAsia="ＭＳ 明朝" w:hint="eastAsia"/>
          <w:iCs/>
          <w:sz w:val="22"/>
          <w:lang w:val="en-US" w:eastAsia="ja-JP"/>
        </w:rPr>
        <w:t xml:space="preserve"> would not be affected from other </w:t>
      </w:r>
      <w:proofErr w:type="spellStart"/>
      <w:r w:rsidR="00F20E85">
        <w:rPr>
          <w:rFonts w:eastAsia="ＭＳ 明朝" w:hint="eastAsia"/>
          <w:iCs/>
          <w:sz w:val="22"/>
          <w:lang w:val="en-US" w:eastAsia="ja-JP"/>
        </w:rPr>
        <w:t>SCell</w:t>
      </w:r>
      <w:proofErr w:type="spellEnd"/>
      <w:r w:rsidR="00F20E85">
        <w:rPr>
          <w:rFonts w:eastAsia="ＭＳ 明朝" w:hint="eastAsia"/>
          <w:iCs/>
          <w:sz w:val="22"/>
          <w:lang w:val="en-US" w:eastAsia="ja-JP"/>
        </w:rPr>
        <w:t xml:space="preserve"> measurements, and hence </w:t>
      </w:r>
      <w:r w:rsidR="00DB0537">
        <w:rPr>
          <w:rFonts w:eastAsia="ＭＳ 明朝" w:hint="eastAsia"/>
          <w:iCs/>
          <w:sz w:val="22"/>
          <w:lang w:val="en-US" w:eastAsia="ja-JP"/>
        </w:rPr>
        <w:t xml:space="preserve">scaling factor for </w:t>
      </w:r>
      <w:proofErr w:type="spellStart"/>
      <w:r w:rsidR="00DB0537">
        <w:rPr>
          <w:rFonts w:eastAsia="ＭＳ 明朝" w:hint="eastAsia"/>
          <w:iCs/>
          <w:sz w:val="22"/>
          <w:lang w:val="en-US" w:eastAsia="ja-JP"/>
        </w:rPr>
        <w:t>SCell</w:t>
      </w:r>
      <w:proofErr w:type="spellEnd"/>
      <w:r w:rsidR="00DB0537">
        <w:rPr>
          <w:rFonts w:eastAsia="ＭＳ 明朝" w:hint="eastAsia"/>
          <w:iCs/>
          <w:sz w:val="22"/>
          <w:lang w:val="en-US" w:eastAsia="ja-JP"/>
        </w:rPr>
        <w:t xml:space="preserve"> measurement could be considered </w:t>
      </w:r>
      <w:r w:rsidR="00313BC7">
        <w:rPr>
          <w:rFonts w:eastAsia="ＭＳ 明朝" w:hint="eastAsia"/>
          <w:iCs/>
          <w:sz w:val="22"/>
          <w:lang w:val="en-US" w:eastAsia="ja-JP"/>
        </w:rPr>
        <w:t xml:space="preserve">without taking </w:t>
      </w:r>
      <w:proofErr w:type="spellStart"/>
      <w:r w:rsidR="00313BC7">
        <w:rPr>
          <w:rFonts w:eastAsia="ＭＳ 明朝" w:hint="eastAsia"/>
          <w:iCs/>
          <w:sz w:val="22"/>
          <w:lang w:val="en-US" w:eastAsia="ja-JP"/>
        </w:rPr>
        <w:lastRenderedPageBreak/>
        <w:t>PCell</w:t>
      </w:r>
      <w:proofErr w:type="spellEnd"/>
      <w:r w:rsidR="00313BC7">
        <w:rPr>
          <w:rFonts w:eastAsia="ＭＳ 明朝" w:hint="eastAsia"/>
          <w:iCs/>
          <w:sz w:val="22"/>
          <w:lang w:val="en-US" w:eastAsia="ja-JP"/>
        </w:rPr>
        <w:t>/</w:t>
      </w:r>
      <w:proofErr w:type="spellStart"/>
      <w:r w:rsidR="00313BC7">
        <w:rPr>
          <w:rFonts w:eastAsia="ＭＳ 明朝" w:hint="eastAsia"/>
          <w:iCs/>
          <w:sz w:val="22"/>
          <w:lang w:val="en-US" w:eastAsia="ja-JP"/>
        </w:rPr>
        <w:t>PSCell</w:t>
      </w:r>
      <w:proofErr w:type="spellEnd"/>
      <w:r w:rsidR="00313BC7">
        <w:rPr>
          <w:rFonts w:eastAsia="ＭＳ 明朝" w:hint="eastAsia"/>
          <w:iCs/>
          <w:sz w:val="22"/>
          <w:lang w:val="en-US" w:eastAsia="ja-JP"/>
        </w:rPr>
        <w:t xml:space="preserve"> measurement into account.</w:t>
      </w:r>
      <w:r w:rsidR="008B323C">
        <w:rPr>
          <w:rFonts w:eastAsia="ＭＳ 明朝" w:hint="eastAsia"/>
          <w:iCs/>
          <w:sz w:val="22"/>
          <w:lang w:val="en-US" w:eastAsia="ja-JP"/>
        </w:rPr>
        <w:t xml:space="preserve"> Therefore, </w:t>
      </w:r>
      <w:r w:rsidR="00F43577">
        <w:rPr>
          <w:rFonts w:eastAsia="ＭＳ 明朝" w:hint="eastAsia"/>
          <w:iCs/>
          <w:sz w:val="22"/>
          <w:lang w:val="en-US" w:eastAsia="ja-JP"/>
        </w:rPr>
        <w:t xml:space="preserve">scaling factor </w:t>
      </w:r>
      <w:r w:rsidR="005E7584">
        <w:rPr>
          <w:rFonts w:eastAsia="ＭＳ 明朝" w:hint="eastAsia"/>
          <w:iCs/>
          <w:sz w:val="22"/>
          <w:lang w:val="en-US" w:eastAsia="ja-JP"/>
        </w:rPr>
        <w:t xml:space="preserve">might </w:t>
      </w:r>
      <w:r w:rsidR="00F43577">
        <w:rPr>
          <w:rFonts w:eastAsia="ＭＳ 明朝" w:hint="eastAsia"/>
          <w:iCs/>
          <w:sz w:val="22"/>
          <w:lang w:val="en-US" w:eastAsia="ja-JP"/>
        </w:rPr>
        <w:t xml:space="preserve">be derived based on </w:t>
      </w:r>
      <w:r w:rsidR="00CF2FDD">
        <w:rPr>
          <w:rFonts w:eastAsia="ＭＳ 明朝" w:hint="eastAsia"/>
          <w:iCs/>
          <w:sz w:val="22"/>
          <w:lang w:val="en-US" w:eastAsia="ja-JP"/>
        </w:rPr>
        <w:t>s</w:t>
      </w:r>
      <w:r w:rsidR="005E7584">
        <w:rPr>
          <w:rFonts w:eastAsia="ＭＳ 明朝" w:hint="eastAsia"/>
          <w:iCs/>
          <w:sz w:val="22"/>
          <w:lang w:val="en-US" w:eastAsia="ja-JP"/>
        </w:rPr>
        <w:t>imilar</w:t>
      </w:r>
      <w:r w:rsidR="00CF2FDD">
        <w:rPr>
          <w:rFonts w:eastAsia="ＭＳ 明朝" w:hint="eastAsia"/>
          <w:iCs/>
          <w:sz w:val="22"/>
          <w:lang w:val="en-US" w:eastAsia="ja-JP"/>
        </w:rPr>
        <w:t xml:space="preserve"> </w:t>
      </w:r>
      <w:r w:rsidR="005E7584">
        <w:rPr>
          <w:rFonts w:eastAsia="ＭＳ 明朝" w:hint="eastAsia"/>
          <w:iCs/>
          <w:sz w:val="22"/>
          <w:lang w:val="en-US" w:eastAsia="ja-JP"/>
        </w:rPr>
        <w:t>scaling rule</w:t>
      </w:r>
      <w:r w:rsidR="00CF2FDD">
        <w:rPr>
          <w:rFonts w:eastAsia="ＭＳ 明朝" w:hint="eastAsia"/>
          <w:iCs/>
          <w:sz w:val="22"/>
          <w:lang w:val="en-US" w:eastAsia="ja-JP"/>
        </w:rPr>
        <w:t xml:space="preserve"> as inter-frequency measurement requirement</w:t>
      </w:r>
      <w:r w:rsidR="005E7584">
        <w:rPr>
          <w:rFonts w:eastAsia="ＭＳ 明朝" w:hint="eastAsia"/>
          <w:iCs/>
          <w:sz w:val="22"/>
          <w:lang w:val="en-US" w:eastAsia="ja-JP"/>
        </w:rPr>
        <w:t xml:space="preserve"> as </w:t>
      </w:r>
      <w:r w:rsidR="00741FF0">
        <w:rPr>
          <w:rFonts w:eastAsia="ＭＳ 明朝" w:hint="eastAsia"/>
          <w:iCs/>
          <w:sz w:val="22"/>
          <w:lang w:val="en-US" w:eastAsia="ja-JP"/>
        </w:rPr>
        <w:t>discussed</w:t>
      </w:r>
      <w:r w:rsidR="00741FF0">
        <w:rPr>
          <w:rFonts w:eastAsia="ＭＳ 明朝" w:hint="eastAsia"/>
          <w:iCs/>
          <w:sz w:val="22"/>
          <w:lang w:val="en-US" w:eastAsia="ja-JP"/>
        </w:rPr>
        <w:t xml:space="preserve"> </w:t>
      </w:r>
      <w:r w:rsidR="005E7584">
        <w:rPr>
          <w:rFonts w:eastAsia="ＭＳ 明朝" w:hint="eastAsia"/>
          <w:iCs/>
          <w:sz w:val="22"/>
          <w:lang w:val="en-US" w:eastAsia="ja-JP"/>
        </w:rPr>
        <w:t>in [4]</w:t>
      </w:r>
      <w:r w:rsidR="00CF2FDD">
        <w:rPr>
          <w:rFonts w:eastAsia="ＭＳ 明朝" w:hint="eastAsia"/>
          <w:iCs/>
          <w:sz w:val="22"/>
          <w:lang w:val="en-US" w:eastAsia="ja-JP"/>
        </w:rPr>
        <w:t>.</w:t>
      </w:r>
    </w:p>
    <w:p w14:paraId="27593A16" w14:textId="25162FAA" w:rsidR="00094AC2" w:rsidRPr="00094AC2" w:rsidRDefault="00094AC2" w:rsidP="00ED0B96">
      <w:pPr>
        <w:spacing w:after="120"/>
        <w:jc w:val="both"/>
        <w:rPr>
          <w:rFonts w:eastAsia="ＭＳ 明朝"/>
          <w:iCs/>
          <w:sz w:val="22"/>
          <w:u w:val="single"/>
          <w:lang w:val="en-US" w:eastAsia="ja-JP"/>
        </w:rPr>
      </w:pPr>
      <w:r w:rsidRPr="00094AC2">
        <w:rPr>
          <w:rFonts w:eastAsia="ＭＳ 明朝" w:hint="eastAsia"/>
          <w:iCs/>
          <w:sz w:val="22"/>
          <w:u w:val="single"/>
          <w:lang w:val="en-US" w:eastAsia="ja-JP"/>
        </w:rPr>
        <w:t>FR2</w:t>
      </w:r>
    </w:p>
    <w:p w14:paraId="0899CF35" w14:textId="77777777" w:rsidR="00E54B59" w:rsidRDefault="00E72AD2" w:rsidP="00ED0B96">
      <w:pPr>
        <w:spacing w:after="120"/>
        <w:jc w:val="both"/>
        <w:rPr>
          <w:rFonts w:eastAsia="ＭＳ 明朝"/>
          <w:iCs/>
          <w:sz w:val="22"/>
          <w:lang w:val="en-US" w:eastAsia="ja-JP"/>
        </w:rPr>
      </w:pPr>
      <w:r>
        <w:rPr>
          <w:rFonts w:eastAsia="ＭＳ 明朝" w:hint="eastAsia"/>
          <w:iCs/>
          <w:sz w:val="22"/>
          <w:lang w:val="en-US" w:eastAsia="ja-JP"/>
        </w:rPr>
        <w:t>For FR2, some companies provide</w:t>
      </w:r>
      <w:r w:rsidR="005E6BB3">
        <w:rPr>
          <w:rFonts w:eastAsia="ＭＳ 明朝" w:hint="eastAsia"/>
          <w:iCs/>
          <w:sz w:val="22"/>
          <w:lang w:val="en-US" w:eastAsia="ja-JP"/>
        </w:rPr>
        <w:t>d</w:t>
      </w:r>
      <w:r>
        <w:rPr>
          <w:rFonts w:eastAsia="ＭＳ 明朝" w:hint="eastAsia"/>
          <w:iCs/>
          <w:sz w:val="22"/>
          <w:lang w:val="en-US" w:eastAsia="ja-JP"/>
        </w:rPr>
        <w:t xml:space="preserve"> their concerns on number of searchers for FR2, and requirements are still FFS. </w:t>
      </w:r>
      <w:r w:rsidR="002B0A86">
        <w:rPr>
          <w:rFonts w:eastAsia="ＭＳ 明朝" w:hint="eastAsia"/>
          <w:iCs/>
          <w:sz w:val="22"/>
          <w:lang w:val="en-US" w:eastAsia="ja-JP"/>
        </w:rPr>
        <w:t xml:space="preserve">Since </w:t>
      </w:r>
      <w:proofErr w:type="spellStart"/>
      <w:r w:rsidR="002B0A86">
        <w:rPr>
          <w:rFonts w:eastAsia="ＭＳ 明朝" w:hint="eastAsia"/>
          <w:iCs/>
          <w:sz w:val="22"/>
          <w:lang w:val="en-US" w:eastAsia="ja-JP"/>
        </w:rPr>
        <w:t>PCell</w:t>
      </w:r>
      <w:proofErr w:type="spellEnd"/>
      <w:r w:rsidR="002B0A86">
        <w:rPr>
          <w:rFonts w:eastAsia="ＭＳ 明朝" w:hint="eastAsia"/>
          <w:iCs/>
          <w:sz w:val="22"/>
          <w:lang w:val="en-US" w:eastAsia="ja-JP"/>
        </w:rPr>
        <w:t>/</w:t>
      </w:r>
      <w:proofErr w:type="spellStart"/>
      <w:r w:rsidR="002B0A86">
        <w:rPr>
          <w:rFonts w:eastAsia="ＭＳ 明朝" w:hint="eastAsia"/>
          <w:iCs/>
          <w:sz w:val="22"/>
          <w:lang w:val="en-US" w:eastAsia="ja-JP"/>
        </w:rPr>
        <w:t>PSCell</w:t>
      </w:r>
      <w:proofErr w:type="spellEnd"/>
      <w:r w:rsidR="002B0A86">
        <w:rPr>
          <w:rFonts w:eastAsia="ＭＳ 明朝" w:hint="eastAsia"/>
          <w:iCs/>
          <w:sz w:val="22"/>
          <w:lang w:val="en-US" w:eastAsia="ja-JP"/>
        </w:rPr>
        <w:t xml:space="preserve"> measurement</w:t>
      </w:r>
      <w:r w:rsidR="005E6BB3">
        <w:rPr>
          <w:rFonts w:eastAsia="ＭＳ 明朝" w:hint="eastAsia"/>
          <w:iCs/>
          <w:sz w:val="22"/>
          <w:lang w:val="en-US" w:eastAsia="ja-JP"/>
        </w:rPr>
        <w:t xml:space="preserve"> would be more important than </w:t>
      </w:r>
      <w:proofErr w:type="spellStart"/>
      <w:r w:rsidR="005E6BB3">
        <w:rPr>
          <w:rFonts w:eastAsia="ＭＳ 明朝" w:hint="eastAsia"/>
          <w:iCs/>
          <w:sz w:val="22"/>
          <w:lang w:val="en-US" w:eastAsia="ja-JP"/>
        </w:rPr>
        <w:t>SCell</w:t>
      </w:r>
      <w:proofErr w:type="spellEnd"/>
      <w:r w:rsidR="005E6BB3">
        <w:rPr>
          <w:rFonts w:eastAsia="ＭＳ 明朝" w:hint="eastAsia"/>
          <w:iCs/>
          <w:sz w:val="22"/>
          <w:lang w:val="en-US" w:eastAsia="ja-JP"/>
        </w:rPr>
        <w:t xml:space="preserve"> measurement, even for FR2, </w:t>
      </w:r>
      <w:proofErr w:type="spellStart"/>
      <w:r w:rsidR="005E6BB3">
        <w:rPr>
          <w:rFonts w:eastAsia="ＭＳ 明朝" w:hint="eastAsia"/>
          <w:iCs/>
          <w:sz w:val="22"/>
          <w:lang w:val="en-US" w:eastAsia="ja-JP"/>
        </w:rPr>
        <w:t>PCell</w:t>
      </w:r>
      <w:proofErr w:type="spellEnd"/>
      <w:r w:rsidR="005E6BB3">
        <w:rPr>
          <w:rFonts w:eastAsia="ＭＳ 明朝" w:hint="eastAsia"/>
          <w:iCs/>
          <w:sz w:val="22"/>
          <w:lang w:val="en-US" w:eastAsia="ja-JP"/>
        </w:rPr>
        <w:t>/</w:t>
      </w:r>
      <w:proofErr w:type="spellStart"/>
      <w:r w:rsidR="005E6BB3">
        <w:rPr>
          <w:rFonts w:eastAsia="ＭＳ 明朝" w:hint="eastAsia"/>
          <w:iCs/>
          <w:sz w:val="22"/>
          <w:lang w:val="en-US" w:eastAsia="ja-JP"/>
        </w:rPr>
        <w:t>PSCell</w:t>
      </w:r>
      <w:proofErr w:type="spellEnd"/>
      <w:r w:rsidR="005E6BB3">
        <w:rPr>
          <w:rFonts w:eastAsia="ＭＳ 明朝" w:hint="eastAsia"/>
          <w:iCs/>
          <w:sz w:val="22"/>
          <w:lang w:val="en-US" w:eastAsia="ja-JP"/>
        </w:rPr>
        <w:t xml:space="preserve"> measurement should be prioritized.</w:t>
      </w:r>
      <w:r w:rsidR="002B0A86">
        <w:rPr>
          <w:rFonts w:eastAsia="ＭＳ 明朝" w:hint="eastAsia"/>
          <w:iCs/>
          <w:sz w:val="22"/>
          <w:lang w:val="en-US" w:eastAsia="ja-JP"/>
        </w:rPr>
        <w:t xml:space="preserve"> </w:t>
      </w:r>
    </w:p>
    <w:p w14:paraId="43D8B89C" w14:textId="646F03F0" w:rsidR="00E54B59" w:rsidRPr="00E54B59" w:rsidRDefault="00E54B59" w:rsidP="00ED0B96">
      <w:pPr>
        <w:spacing w:after="120"/>
        <w:jc w:val="both"/>
        <w:rPr>
          <w:rFonts w:eastAsia="ＭＳ 明朝"/>
          <w:b/>
          <w:iCs/>
          <w:sz w:val="22"/>
          <w:lang w:val="en-US" w:eastAsia="ja-JP"/>
        </w:rPr>
      </w:pPr>
      <w:r w:rsidRPr="00E54B59">
        <w:rPr>
          <w:rFonts w:eastAsia="ＭＳ 明朝" w:hint="eastAsia"/>
          <w:b/>
          <w:iCs/>
          <w:sz w:val="22"/>
          <w:u w:val="single"/>
          <w:lang w:val="en-US" w:eastAsia="ja-JP"/>
        </w:rPr>
        <w:t>Observation 1</w:t>
      </w:r>
      <w:r w:rsidRPr="00E54B59">
        <w:rPr>
          <w:rFonts w:eastAsia="ＭＳ 明朝" w:hint="eastAsia"/>
          <w:b/>
          <w:iCs/>
          <w:sz w:val="22"/>
          <w:lang w:val="en-US" w:eastAsia="ja-JP"/>
        </w:rPr>
        <w:t>:</w:t>
      </w:r>
      <w:r>
        <w:rPr>
          <w:rFonts w:eastAsia="ＭＳ 明朝" w:hint="eastAsia"/>
          <w:b/>
          <w:iCs/>
          <w:sz w:val="22"/>
          <w:lang w:val="en-US" w:eastAsia="ja-JP"/>
        </w:rPr>
        <w:t xml:space="preserve"> </w:t>
      </w:r>
      <w:r w:rsidR="00FF3DED">
        <w:rPr>
          <w:rFonts w:eastAsia="ＭＳ 明朝" w:hint="eastAsia"/>
          <w:b/>
          <w:iCs/>
          <w:sz w:val="22"/>
          <w:lang w:val="en-US" w:eastAsia="ja-JP"/>
        </w:rPr>
        <w:t xml:space="preserve">For FR2, </w:t>
      </w:r>
      <w:proofErr w:type="spellStart"/>
      <w:r w:rsidR="00FF3DED">
        <w:rPr>
          <w:rFonts w:eastAsia="ＭＳ 明朝" w:hint="eastAsia"/>
          <w:b/>
          <w:iCs/>
          <w:sz w:val="22"/>
          <w:lang w:val="en-US" w:eastAsia="ja-JP"/>
        </w:rPr>
        <w:t>PCell</w:t>
      </w:r>
      <w:proofErr w:type="spellEnd"/>
      <w:r w:rsidR="00FF3DED">
        <w:rPr>
          <w:rFonts w:eastAsia="ＭＳ 明朝" w:hint="eastAsia"/>
          <w:b/>
          <w:iCs/>
          <w:sz w:val="22"/>
          <w:lang w:val="en-US" w:eastAsia="ja-JP"/>
        </w:rPr>
        <w:t>/</w:t>
      </w:r>
      <w:proofErr w:type="spellStart"/>
      <w:r w:rsidR="00FF3DED">
        <w:rPr>
          <w:rFonts w:eastAsia="ＭＳ 明朝" w:hint="eastAsia"/>
          <w:b/>
          <w:iCs/>
          <w:sz w:val="22"/>
          <w:lang w:val="en-US" w:eastAsia="ja-JP"/>
        </w:rPr>
        <w:t>PSCell</w:t>
      </w:r>
      <w:proofErr w:type="spellEnd"/>
      <w:r w:rsidR="00FF3DED">
        <w:rPr>
          <w:rFonts w:eastAsia="ＭＳ 明朝" w:hint="eastAsia"/>
          <w:b/>
          <w:iCs/>
          <w:sz w:val="22"/>
          <w:lang w:val="en-US" w:eastAsia="ja-JP"/>
        </w:rPr>
        <w:t xml:space="preserve"> measurement should be prioritized than </w:t>
      </w:r>
      <w:proofErr w:type="spellStart"/>
      <w:r w:rsidR="00FF3DED">
        <w:rPr>
          <w:rFonts w:eastAsia="ＭＳ 明朝" w:hint="eastAsia"/>
          <w:b/>
          <w:iCs/>
          <w:sz w:val="22"/>
          <w:lang w:val="en-US" w:eastAsia="ja-JP"/>
        </w:rPr>
        <w:t>SCell</w:t>
      </w:r>
      <w:proofErr w:type="spellEnd"/>
      <w:r w:rsidR="00FF3DED">
        <w:rPr>
          <w:rFonts w:eastAsia="ＭＳ 明朝" w:hint="eastAsia"/>
          <w:b/>
          <w:iCs/>
          <w:sz w:val="22"/>
          <w:lang w:val="en-US" w:eastAsia="ja-JP"/>
        </w:rPr>
        <w:t xml:space="preserve"> measurement.</w:t>
      </w:r>
    </w:p>
    <w:p w14:paraId="5F2F6625" w14:textId="4924B6D5" w:rsidR="00094AC2" w:rsidRDefault="00E54B59" w:rsidP="00ED0B96">
      <w:pPr>
        <w:spacing w:after="120"/>
        <w:jc w:val="both"/>
        <w:rPr>
          <w:rFonts w:eastAsia="ＭＳ 明朝"/>
          <w:iCs/>
          <w:sz w:val="22"/>
          <w:lang w:val="en-US" w:eastAsia="ja-JP"/>
        </w:rPr>
      </w:pPr>
      <w:r>
        <w:rPr>
          <w:rFonts w:eastAsia="ＭＳ 明朝" w:hint="eastAsia"/>
          <w:iCs/>
          <w:sz w:val="22"/>
          <w:lang w:val="en-US" w:eastAsia="ja-JP"/>
        </w:rPr>
        <w:t>If UE could have more than one searcher for FR2</w:t>
      </w:r>
      <w:r w:rsidR="00FF3DED">
        <w:rPr>
          <w:rFonts w:eastAsia="ＭＳ 明朝" w:hint="eastAsia"/>
          <w:iCs/>
          <w:sz w:val="22"/>
          <w:lang w:val="en-US" w:eastAsia="ja-JP"/>
        </w:rPr>
        <w:t xml:space="preserve">, same requirements </w:t>
      </w:r>
      <w:r w:rsidR="0021319F">
        <w:rPr>
          <w:rFonts w:eastAsia="ＭＳ 明朝" w:hint="eastAsia"/>
          <w:iCs/>
          <w:sz w:val="22"/>
          <w:lang w:val="en-US" w:eastAsia="ja-JP"/>
        </w:rPr>
        <w:t xml:space="preserve">as that for FR1 </w:t>
      </w:r>
      <w:r w:rsidR="00FF3DED">
        <w:rPr>
          <w:rFonts w:eastAsia="ＭＳ 明朝" w:hint="eastAsia"/>
          <w:iCs/>
          <w:sz w:val="22"/>
          <w:lang w:val="en-US" w:eastAsia="ja-JP"/>
        </w:rPr>
        <w:t>could be applied</w:t>
      </w:r>
      <w:r w:rsidR="0021319F">
        <w:rPr>
          <w:rFonts w:eastAsia="ＭＳ 明朝" w:hint="eastAsia"/>
          <w:iCs/>
          <w:sz w:val="22"/>
          <w:lang w:val="en-US" w:eastAsia="ja-JP"/>
        </w:rPr>
        <w:t xml:space="preserve"> for FR2</w:t>
      </w:r>
      <w:r w:rsidR="00FF3DED">
        <w:rPr>
          <w:rFonts w:eastAsia="ＭＳ 明朝" w:hint="eastAsia"/>
          <w:iCs/>
          <w:sz w:val="22"/>
          <w:lang w:val="en-US" w:eastAsia="ja-JP"/>
        </w:rPr>
        <w:t>, that is to say</w:t>
      </w:r>
      <w:r w:rsidR="00DA458F">
        <w:rPr>
          <w:rFonts w:eastAsia="ＭＳ 明朝" w:hint="eastAsia"/>
          <w:iCs/>
          <w:sz w:val="22"/>
          <w:lang w:val="en-US" w:eastAsia="ja-JP"/>
        </w:rPr>
        <w:t>,</w:t>
      </w:r>
      <w:r w:rsidR="00FF3DED">
        <w:rPr>
          <w:rFonts w:eastAsia="ＭＳ 明朝" w:hint="eastAsia"/>
          <w:iCs/>
          <w:sz w:val="22"/>
          <w:lang w:val="en-US" w:eastAsia="ja-JP"/>
        </w:rPr>
        <w:t xml:space="preserve"> requirements on </w:t>
      </w:r>
      <w:proofErr w:type="spellStart"/>
      <w:r w:rsidR="00FF3DED">
        <w:rPr>
          <w:rFonts w:eastAsia="ＭＳ 明朝" w:hint="eastAsia"/>
          <w:iCs/>
          <w:sz w:val="22"/>
          <w:lang w:val="en-US" w:eastAsia="ja-JP"/>
        </w:rPr>
        <w:t>PCell</w:t>
      </w:r>
      <w:proofErr w:type="spellEnd"/>
      <w:r w:rsidR="00FF3DED">
        <w:rPr>
          <w:rFonts w:eastAsia="ＭＳ 明朝" w:hint="eastAsia"/>
          <w:iCs/>
          <w:sz w:val="22"/>
          <w:lang w:val="en-US" w:eastAsia="ja-JP"/>
        </w:rPr>
        <w:t>/</w:t>
      </w:r>
      <w:proofErr w:type="spellStart"/>
      <w:r w:rsidR="00FF3DED">
        <w:rPr>
          <w:rFonts w:eastAsia="ＭＳ 明朝" w:hint="eastAsia"/>
          <w:iCs/>
          <w:sz w:val="22"/>
          <w:lang w:val="en-US" w:eastAsia="ja-JP"/>
        </w:rPr>
        <w:t>PSCell</w:t>
      </w:r>
      <w:proofErr w:type="spellEnd"/>
      <w:r w:rsidR="00FF3DED">
        <w:rPr>
          <w:rFonts w:eastAsia="ＭＳ 明朝" w:hint="eastAsia"/>
          <w:iCs/>
          <w:sz w:val="22"/>
          <w:lang w:val="en-US" w:eastAsia="ja-JP"/>
        </w:rPr>
        <w:t xml:space="preserve"> would not need to be relaxed. </w:t>
      </w:r>
      <w:r w:rsidR="0021319F">
        <w:rPr>
          <w:rFonts w:eastAsia="ＭＳ 明朝" w:hint="eastAsia"/>
          <w:iCs/>
          <w:sz w:val="22"/>
          <w:lang w:val="en-US" w:eastAsia="ja-JP"/>
        </w:rPr>
        <w:t xml:space="preserve">However, </w:t>
      </w:r>
      <w:r w:rsidR="005C1A42">
        <w:rPr>
          <w:rFonts w:eastAsia="ＭＳ 明朝" w:hint="eastAsia"/>
          <w:iCs/>
          <w:sz w:val="22"/>
          <w:lang w:val="en-US" w:eastAsia="ja-JP"/>
        </w:rPr>
        <w:t xml:space="preserve">scaling factor </w:t>
      </w:r>
      <w:proofErr w:type="spellStart"/>
      <w:r w:rsidR="005C1A42">
        <w:rPr>
          <w:rFonts w:eastAsia="ＭＳ 明朝" w:hint="eastAsia"/>
          <w:iCs/>
          <w:sz w:val="22"/>
          <w:lang w:val="en-US" w:eastAsia="ja-JP"/>
        </w:rPr>
        <w:t>K</w:t>
      </w:r>
      <w:r w:rsidR="005C1A42" w:rsidRPr="005C1A42">
        <w:rPr>
          <w:rFonts w:eastAsia="ＭＳ 明朝" w:hint="eastAsia"/>
          <w:iCs/>
          <w:sz w:val="22"/>
          <w:vertAlign w:val="subscript"/>
          <w:lang w:val="en-US" w:eastAsia="ja-JP"/>
        </w:rPr>
        <w:t>ca</w:t>
      </w:r>
      <w:proofErr w:type="spellEnd"/>
      <w:r w:rsidR="005C1A42">
        <w:rPr>
          <w:rFonts w:eastAsia="ＭＳ 明朝" w:hint="eastAsia"/>
          <w:iCs/>
          <w:sz w:val="22"/>
          <w:lang w:val="en-US" w:eastAsia="ja-JP"/>
        </w:rPr>
        <w:t xml:space="preserve"> could not be 1 if UE only has one searcher for FR2 since there would </w:t>
      </w:r>
      <w:r w:rsidR="00BF60DD">
        <w:rPr>
          <w:rFonts w:eastAsia="ＭＳ 明朝" w:hint="eastAsia"/>
          <w:iCs/>
          <w:sz w:val="22"/>
          <w:lang w:val="en-US" w:eastAsia="ja-JP"/>
        </w:rPr>
        <w:t>be no</w:t>
      </w:r>
      <w:r w:rsidR="005C1A42">
        <w:rPr>
          <w:rFonts w:eastAsia="ＭＳ 明朝" w:hint="eastAsia"/>
          <w:iCs/>
          <w:sz w:val="22"/>
          <w:lang w:val="en-US" w:eastAsia="ja-JP"/>
        </w:rPr>
        <w:t xml:space="preserve"> SMTC occasion utilized for </w:t>
      </w:r>
      <w:proofErr w:type="spellStart"/>
      <w:r w:rsidR="005C1A42">
        <w:rPr>
          <w:rFonts w:eastAsia="ＭＳ 明朝" w:hint="eastAsia"/>
          <w:iCs/>
          <w:sz w:val="22"/>
          <w:lang w:val="en-US" w:eastAsia="ja-JP"/>
        </w:rPr>
        <w:t>SCell</w:t>
      </w:r>
      <w:proofErr w:type="spellEnd"/>
      <w:r w:rsidR="005C1A42">
        <w:rPr>
          <w:rFonts w:eastAsia="ＭＳ 明朝" w:hint="eastAsia"/>
          <w:iCs/>
          <w:sz w:val="22"/>
          <w:lang w:val="en-US" w:eastAsia="ja-JP"/>
        </w:rPr>
        <w:t xml:space="preserve"> measurement</w:t>
      </w:r>
      <w:r w:rsidR="00BF60DD">
        <w:rPr>
          <w:rFonts w:eastAsia="ＭＳ 明朝" w:hint="eastAsia"/>
          <w:iCs/>
          <w:sz w:val="22"/>
          <w:lang w:val="en-US" w:eastAsia="ja-JP"/>
        </w:rPr>
        <w:t xml:space="preserve"> in case of full</w:t>
      </w:r>
      <w:r w:rsidR="00E44EA8">
        <w:rPr>
          <w:rFonts w:eastAsia="ＭＳ 明朝" w:hint="eastAsia"/>
          <w:iCs/>
          <w:sz w:val="22"/>
          <w:lang w:val="en-US" w:eastAsia="ja-JP"/>
        </w:rPr>
        <w:t xml:space="preserve"> overlap</w:t>
      </w:r>
      <w:r w:rsidR="00BF60DD">
        <w:rPr>
          <w:rFonts w:eastAsia="ＭＳ 明朝" w:hint="eastAsia"/>
          <w:iCs/>
          <w:sz w:val="22"/>
          <w:lang w:val="en-US" w:eastAsia="ja-JP"/>
        </w:rPr>
        <w:t xml:space="preserve"> </w:t>
      </w:r>
      <w:r w:rsidR="00E44EA8">
        <w:rPr>
          <w:rFonts w:eastAsia="ＭＳ 明朝" w:hint="eastAsia"/>
          <w:iCs/>
          <w:sz w:val="22"/>
          <w:lang w:val="en-US" w:eastAsia="ja-JP"/>
        </w:rPr>
        <w:t xml:space="preserve">between </w:t>
      </w:r>
      <w:proofErr w:type="spellStart"/>
      <w:r w:rsidR="00E44EA8">
        <w:rPr>
          <w:rFonts w:eastAsia="ＭＳ 明朝" w:hint="eastAsia"/>
          <w:iCs/>
          <w:sz w:val="22"/>
          <w:lang w:val="en-US" w:eastAsia="ja-JP"/>
        </w:rPr>
        <w:t>PCell</w:t>
      </w:r>
      <w:proofErr w:type="spellEnd"/>
      <w:r w:rsidR="00E44EA8">
        <w:rPr>
          <w:rFonts w:eastAsia="ＭＳ 明朝" w:hint="eastAsia"/>
          <w:iCs/>
          <w:sz w:val="22"/>
          <w:lang w:val="en-US" w:eastAsia="ja-JP"/>
        </w:rPr>
        <w:t>/</w:t>
      </w:r>
      <w:proofErr w:type="spellStart"/>
      <w:r w:rsidR="00E44EA8">
        <w:rPr>
          <w:rFonts w:eastAsia="ＭＳ 明朝" w:hint="eastAsia"/>
          <w:iCs/>
          <w:sz w:val="22"/>
          <w:lang w:val="en-US" w:eastAsia="ja-JP"/>
        </w:rPr>
        <w:t>PSCell</w:t>
      </w:r>
      <w:proofErr w:type="spellEnd"/>
      <w:r w:rsidR="00E44EA8">
        <w:rPr>
          <w:rFonts w:eastAsia="ＭＳ 明朝" w:hint="eastAsia"/>
          <w:iCs/>
          <w:sz w:val="22"/>
          <w:lang w:val="en-US" w:eastAsia="ja-JP"/>
        </w:rPr>
        <w:t xml:space="preserve"> and </w:t>
      </w:r>
      <w:proofErr w:type="spellStart"/>
      <w:r w:rsidR="00E44EA8">
        <w:rPr>
          <w:rFonts w:eastAsia="ＭＳ 明朝" w:hint="eastAsia"/>
          <w:iCs/>
          <w:sz w:val="22"/>
          <w:lang w:val="en-US" w:eastAsia="ja-JP"/>
        </w:rPr>
        <w:t>SCells</w:t>
      </w:r>
      <w:proofErr w:type="spellEnd"/>
      <w:r w:rsidR="005C1A42">
        <w:rPr>
          <w:rFonts w:eastAsia="ＭＳ 明朝" w:hint="eastAsia"/>
          <w:iCs/>
          <w:sz w:val="22"/>
          <w:lang w:val="en-US" w:eastAsia="ja-JP"/>
        </w:rPr>
        <w:t>.</w:t>
      </w:r>
    </w:p>
    <w:p w14:paraId="0F6FCEE9" w14:textId="54E44A49" w:rsidR="00166FE1" w:rsidRDefault="005C1A42" w:rsidP="00ED0B96">
      <w:pPr>
        <w:spacing w:after="120"/>
        <w:jc w:val="both"/>
        <w:rPr>
          <w:rFonts w:eastAsia="ＭＳ 明朝"/>
          <w:b/>
          <w:iCs/>
          <w:sz w:val="22"/>
          <w:lang w:val="en-US" w:eastAsia="ja-JP"/>
        </w:rPr>
      </w:pPr>
      <w:r w:rsidRPr="005C1A42">
        <w:rPr>
          <w:rFonts w:eastAsia="ＭＳ 明朝" w:hint="eastAsia"/>
          <w:b/>
          <w:iCs/>
          <w:sz w:val="22"/>
          <w:u w:val="single"/>
          <w:lang w:val="en-US" w:eastAsia="ja-JP"/>
        </w:rPr>
        <w:t>Observation 2</w:t>
      </w:r>
      <w:r w:rsidRPr="005C1A42">
        <w:rPr>
          <w:rFonts w:eastAsia="ＭＳ 明朝" w:hint="eastAsia"/>
          <w:b/>
          <w:iCs/>
          <w:sz w:val="22"/>
          <w:lang w:val="en-US" w:eastAsia="ja-JP"/>
        </w:rPr>
        <w:t xml:space="preserve">: </w:t>
      </w:r>
      <w:r w:rsidR="00865179">
        <w:rPr>
          <w:rFonts w:eastAsia="ＭＳ 明朝" w:hint="eastAsia"/>
          <w:b/>
          <w:iCs/>
          <w:sz w:val="22"/>
          <w:lang w:val="en-US" w:eastAsia="ja-JP"/>
        </w:rPr>
        <w:t>For FR2, s</w:t>
      </w:r>
      <w:r w:rsidR="0085550E">
        <w:rPr>
          <w:rFonts w:eastAsia="ＭＳ 明朝" w:hint="eastAsia"/>
          <w:b/>
          <w:iCs/>
          <w:sz w:val="22"/>
          <w:lang w:val="en-US" w:eastAsia="ja-JP"/>
        </w:rPr>
        <w:t xml:space="preserve">caling factor </w:t>
      </w:r>
      <w:proofErr w:type="spellStart"/>
      <w:r w:rsidR="0085550E">
        <w:rPr>
          <w:rFonts w:eastAsia="ＭＳ 明朝" w:hint="eastAsia"/>
          <w:b/>
          <w:iCs/>
          <w:sz w:val="22"/>
          <w:lang w:val="en-US" w:eastAsia="ja-JP"/>
        </w:rPr>
        <w:t>K</w:t>
      </w:r>
      <w:r w:rsidR="0085550E" w:rsidRPr="0085550E">
        <w:rPr>
          <w:rFonts w:eastAsia="ＭＳ 明朝" w:hint="eastAsia"/>
          <w:b/>
          <w:iCs/>
          <w:sz w:val="22"/>
          <w:vertAlign w:val="subscript"/>
          <w:lang w:val="en-US" w:eastAsia="ja-JP"/>
        </w:rPr>
        <w:t>ca</w:t>
      </w:r>
      <w:proofErr w:type="spellEnd"/>
      <w:r w:rsidR="0085550E">
        <w:rPr>
          <w:rFonts w:eastAsia="ＭＳ 明朝" w:hint="eastAsia"/>
          <w:b/>
          <w:iCs/>
          <w:sz w:val="22"/>
          <w:lang w:val="en-US" w:eastAsia="ja-JP"/>
        </w:rPr>
        <w:t xml:space="preserve"> could be 1 </w:t>
      </w:r>
      <w:r w:rsidR="00865179">
        <w:rPr>
          <w:rFonts w:eastAsia="ＭＳ 明朝" w:hint="eastAsia"/>
          <w:b/>
          <w:iCs/>
          <w:sz w:val="22"/>
          <w:lang w:val="en-US" w:eastAsia="ja-JP"/>
        </w:rPr>
        <w:t xml:space="preserve">for </w:t>
      </w:r>
      <w:proofErr w:type="spellStart"/>
      <w:r w:rsidR="00865179">
        <w:rPr>
          <w:rFonts w:eastAsia="ＭＳ 明朝" w:hint="eastAsia"/>
          <w:b/>
          <w:iCs/>
          <w:sz w:val="22"/>
          <w:lang w:val="en-US" w:eastAsia="ja-JP"/>
        </w:rPr>
        <w:t>PCell</w:t>
      </w:r>
      <w:proofErr w:type="spellEnd"/>
      <w:r w:rsidR="00865179">
        <w:rPr>
          <w:rFonts w:eastAsia="ＭＳ 明朝" w:hint="eastAsia"/>
          <w:b/>
          <w:iCs/>
          <w:sz w:val="22"/>
          <w:lang w:val="en-US" w:eastAsia="ja-JP"/>
        </w:rPr>
        <w:t>/</w:t>
      </w:r>
      <w:proofErr w:type="spellStart"/>
      <w:r w:rsidR="00865179">
        <w:rPr>
          <w:rFonts w:eastAsia="ＭＳ 明朝" w:hint="eastAsia"/>
          <w:b/>
          <w:iCs/>
          <w:sz w:val="22"/>
          <w:lang w:val="en-US" w:eastAsia="ja-JP"/>
        </w:rPr>
        <w:t>PSCell</w:t>
      </w:r>
      <w:proofErr w:type="spellEnd"/>
      <w:r w:rsidR="00865179">
        <w:rPr>
          <w:rFonts w:eastAsia="ＭＳ 明朝" w:hint="eastAsia"/>
          <w:b/>
          <w:iCs/>
          <w:sz w:val="22"/>
          <w:lang w:val="en-US" w:eastAsia="ja-JP"/>
        </w:rPr>
        <w:t xml:space="preserve"> measurement </w:t>
      </w:r>
      <w:r w:rsidR="0085550E">
        <w:rPr>
          <w:rFonts w:eastAsia="ＭＳ 明朝" w:hint="eastAsia"/>
          <w:b/>
          <w:iCs/>
          <w:sz w:val="22"/>
          <w:lang w:val="en-US" w:eastAsia="ja-JP"/>
        </w:rPr>
        <w:t>if UE is assumed to have more than one searcher</w:t>
      </w:r>
      <w:r w:rsidR="00E01D1F">
        <w:rPr>
          <w:rFonts w:eastAsia="ＭＳ 明朝" w:hint="eastAsia"/>
          <w:b/>
          <w:iCs/>
          <w:sz w:val="22"/>
          <w:lang w:val="en-US" w:eastAsia="ja-JP"/>
        </w:rPr>
        <w:t>.</w:t>
      </w:r>
      <w:r w:rsidR="0085550E">
        <w:rPr>
          <w:rFonts w:eastAsia="ＭＳ 明朝" w:hint="eastAsia"/>
          <w:b/>
          <w:iCs/>
          <w:sz w:val="22"/>
          <w:lang w:val="en-US" w:eastAsia="ja-JP"/>
        </w:rPr>
        <w:t xml:space="preserve"> </w:t>
      </w:r>
      <w:r w:rsidR="00E01D1F">
        <w:rPr>
          <w:rFonts w:eastAsia="ＭＳ 明朝" w:hint="eastAsia"/>
          <w:b/>
          <w:iCs/>
          <w:sz w:val="22"/>
          <w:lang w:val="en-US" w:eastAsia="ja-JP"/>
        </w:rPr>
        <w:t>O</w:t>
      </w:r>
      <w:r w:rsidR="0085550E">
        <w:rPr>
          <w:rFonts w:eastAsia="ＭＳ 明朝" w:hint="eastAsia"/>
          <w:b/>
          <w:iCs/>
          <w:sz w:val="22"/>
          <w:lang w:val="en-US" w:eastAsia="ja-JP"/>
        </w:rPr>
        <w:t xml:space="preserve">therwise, </w:t>
      </w:r>
      <w:proofErr w:type="spellStart"/>
      <w:r w:rsidR="00166FE1">
        <w:rPr>
          <w:rFonts w:eastAsia="ＭＳ 明朝" w:hint="eastAsia"/>
          <w:b/>
          <w:iCs/>
          <w:sz w:val="22"/>
          <w:lang w:val="en-US" w:eastAsia="ja-JP"/>
        </w:rPr>
        <w:t>K</w:t>
      </w:r>
      <w:r w:rsidR="00166FE1" w:rsidRPr="00166FE1">
        <w:rPr>
          <w:rFonts w:eastAsia="ＭＳ 明朝" w:hint="eastAsia"/>
          <w:b/>
          <w:iCs/>
          <w:sz w:val="22"/>
          <w:vertAlign w:val="subscript"/>
          <w:lang w:val="en-US" w:eastAsia="ja-JP"/>
        </w:rPr>
        <w:t>ca</w:t>
      </w:r>
      <w:proofErr w:type="spellEnd"/>
      <w:r w:rsidR="00166FE1">
        <w:rPr>
          <w:rFonts w:eastAsia="ＭＳ 明朝" w:hint="eastAsia"/>
          <w:b/>
          <w:iCs/>
          <w:sz w:val="22"/>
          <w:lang w:val="en-US" w:eastAsia="ja-JP"/>
        </w:rPr>
        <w:t xml:space="preserve"> should be derived based on SMTC configurations on each carrier.</w:t>
      </w:r>
    </w:p>
    <w:p w14:paraId="06B3E476" w14:textId="37B632AB" w:rsidR="00F912EF" w:rsidRDefault="00834FD3" w:rsidP="00ED0B96">
      <w:pPr>
        <w:spacing w:after="120"/>
        <w:jc w:val="both"/>
        <w:rPr>
          <w:rFonts w:eastAsia="ＭＳ 明朝"/>
          <w:iCs/>
          <w:sz w:val="22"/>
          <w:lang w:val="en-US" w:eastAsia="ja-JP"/>
        </w:rPr>
      </w:pPr>
      <w:r>
        <w:rPr>
          <w:rFonts w:eastAsia="ＭＳ 明朝" w:hint="eastAsia"/>
          <w:iCs/>
          <w:sz w:val="22"/>
          <w:lang w:val="en-US" w:eastAsia="ja-JP"/>
        </w:rPr>
        <w:t>Based on above discussion, we made following proposal.</w:t>
      </w:r>
    </w:p>
    <w:p w14:paraId="28ED6E88" w14:textId="544F69DF" w:rsidR="00834FD3" w:rsidRDefault="00834FD3" w:rsidP="00ED0B96">
      <w:pPr>
        <w:spacing w:after="120"/>
        <w:jc w:val="both"/>
        <w:rPr>
          <w:rFonts w:eastAsia="ＭＳ 明朝"/>
          <w:b/>
          <w:iCs/>
          <w:sz w:val="22"/>
          <w:lang w:val="en-US" w:eastAsia="ja-JP"/>
        </w:rPr>
      </w:pPr>
      <w:r w:rsidRPr="00834FD3">
        <w:rPr>
          <w:rFonts w:eastAsia="ＭＳ 明朝" w:hint="eastAsia"/>
          <w:b/>
          <w:iCs/>
          <w:sz w:val="22"/>
          <w:u w:val="single"/>
          <w:lang w:val="en-US" w:eastAsia="ja-JP"/>
        </w:rPr>
        <w:t xml:space="preserve">Proposal </w:t>
      </w:r>
      <w:r w:rsidR="001F126A">
        <w:rPr>
          <w:rFonts w:eastAsia="ＭＳ 明朝" w:hint="eastAsia"/>
          <w:b/>
          <w:iCs/>
          <w:sz w:val="22"/>
          <w:u w:val="single"/>
          <w:lang w:val="en-US" w:eastAsia="ja-JP"/>
        </w:rPr>
        <w:t>2</w:t>
      </w:r>
      <w:r w:rsidRPr="00834FD3">
        <w:rPr>
          <w:rFonts w:eastAsia="ＭＳ 明朝" w:hint="eastAsia"/>
          <w:b/>
          <w:iCs/>
          <w:sz w:val="22"/>
          <w:lang w:val="en-US" w:eastAsia="ja-JP"/>
        </w:rPr>
        <w:t xml:space="preserve">: </w:t>
      </w:r>
      <w:r w:rsidR="00557C4D">
        <w:rPr>
          <w:rFonts w:eastAsia="ＭＳ 明朝" w:hint="eastAsia"/>
          <w:b/>
          <w:iCs/>
          <w:sz w:val="22"/>
          <w:lang w:val="en-US" w:eastAsia="ja-JP"/>
        </w:rPr>
        <w:t xml:space="preserve">For FR2, scaling factor </w:t>
      </w:r>
      <w:proofErr w:type="spellStart"/>
      <w:r w:rsidR="00557C4D">
        <w:rPr>
          <w:rFonts w:eastAsia="ＭＳ 明朝" w:hint="eastAsia"/>
          <w:b/>
          <w:iCs/>
          <w:sz w:val="22"/>
          <w:lang w:val="en-US" w:eastAsia="ja-JP"/>
        </w:rPr>
        <w:t>K</w:t>
      </w:r>
      <w:r w:rsidR="00557C4D" w:rsidRPr="00557C4D">
        <w:rPr>
          <w:rFonts w:eastAsia="ＭＳ 明朝" w:hint="eastAsia"/>
          <w:b/>
          <w:iCs/>
          <w:sz w:val="22"/>
          <w:vertAlign w:val="subscript"/>
          <w:lang w:val="en-US" w:eastAsia="ja-JP"/>
        </w:rPr>
        <w:t>ca</w:t>
      </w:r>
      <w:proofErr w:type="spellEnd"/>
      <w:r w:rsidR="00557C4D">
        <w:rPr>
          <w:rFonts w:eastAsia="ＭＳ 明朝" w:hint="eastAsia"/>
          <w:b/>
          <w:iCs/>
          <w:sz w:val="22"/>
          <w:lang w:val="en-US" w:eastAsia="ja-JP"/>
        </w:rPr>
        <w:t xml:space="preserve"> could be derived based on following manner.</w:t>
      </w:r>
    </w:p>
    <w:p w14:paraId="1AB057D1" w14:textId="7676F00F" w:rsidR="00557C4D" w:rsidRDefault="005D248F" w:rsidP="005D248F">
      <w:pPr>
        <w:pStyle w:val="a3"/>
        <w:numPr>
          <w:ilvl w:val="0"/>
          <w:numId w:val="5"/>
        </w:numPr>
        <w:spacing w:after="120"/>
        <w:ind w:leftChars="0"/>
        <w:jc w:val="both"/>
        <w:rPr>
          <w:rFonts w:eastAsia="ＭＳ 明朝"/>
          <w:b/>
          <w:iCs/>
          <w:sz w:val="22"/>
          <w:lang w:val="en-US" w:eastAsia="ja-JP"/>
        </w:rPr>
      </w:pPr>
      <w:r>
        <w:rPr>
          <w:rFonts w:eastAsia="ＭＳ 明朝" w:hint="eastAsia"/>
          <w:b/>
          <w:iCs/>
          <w:sz w:val="22"/>
          <w:lang w:val="en-US" w:eastAsia="ja-JP"/>
        </w:rPr>
        <w:t xml:space="preserve">If UE could be assumed </w:t>
      </w:r>
      <w:r w:rsidR="00290059">
        <w:rPr>
          <w:rFonts w:eastAsia="ＭＳ 明朝" w:hint="eastAsia"/>
          <w:b/>
          <w:iCs/>
          <w:sz w:val="22"/>
          <w:lang w:val="en-US" w:eastAsia="ja-JP"/>
        </w:rPr>
        <w:t>to have more than one searcher</w:t>
      </w:r>
      <w:r w:rsidR="005701B7">
        <w:rPr>
          <w:rFonts w:eastAsia="ＭＳ 明朝" w:hint="eastAsia"/>
          <w:b/>
          <w:iCs/>
          <w:sz w:val="22"/>
          <w:lang w:val="en-US" w:eastAsia="ja-JP"/>
        </w:rPr>
        <w:t xml:space="preserve"> for FR2</w:t>
      </w:r>
      <w:r w:rsidR="00290059">
        <w:rPr>
          <w:rFonts w:eastAsia="ＭＳ 明朝" w:hint="eastAsia"/>
          <w:b/>
          <w:iCs/>
          <w:sz w:val="22"/>
          <w:lang w:val="en-US" w:eastAsia="ja-JP"/>
        </w:rPr>
        <w:t xml:space="preserve">, </w:t>
      </w:r>
      <w:proofErr w:type="spellStart"/>
      <w:r w:rsidR="00290059">
        <w:rPr>
          <w:rFonts w:eastAsia="ＭＳ 明朝" w:hint="eastAsia"/>
          <w:b/>
          <w:iCs/>
          <w:sz w:val="22"/>
          <w:lang w:val="en-US" w:eastAsia="ja-JP"/>
        </w:rPr>
        <w:t>PCell</w:t>
      </w:r>
      <w:proofErr w:type="spellEnd"/>
      <w:r w:rsidR="00290059">
        <w:rPr>
          <w:rFonts w:eastAsia="ＭＳ 明朝" w:hint="eastAsia"/>
          <w:b/>
          <w:iCs/>
          <w:sz w:val="22"/>
          <w:lang w:val="en-US" w:eastAsia="ja-JP"/>
        </w:rPr>
        <w:t>/</w:t>
      </w:r>
      <w:proofErr w:type="spellStart"/>
      <w:r w:rsidR="00290059">
        <w:rPr>
          <w:rFonts w:eastAsia="ＭＳ 明朝" w:hint="eastAsia"/>
          <w:b/>
          <w:iCs/>
          <w:sz w:val="22"/>
          <w:lang w:val="en-US" w:eastAsia="ja-JP"/>
        </w:rPr>
        <w:t>PSCell</w:t>
      </w:r>
      <w:proofErr w:type="spellEnd"/>
      <w:r w:rsidR="00290059">
        <w:rPr>
          <w:rFonts w:eastAsia="ＭＳ 明朝" w:hint="eastAsia"/>
          <w:b/>
          <w:iCs/>
          <w:sz w:val="22"/>
          <w:lang w:val="en-US" w:eastAsia="ja-JP"/>
        </w:rPr>
        <w:t xml:space="preserve"> measurement would not be relaxed, </w:t>
      </w:r>
      <w:proofErr w:type="spellStart"/>
      <w:r w:rsidR="00290059">
        <w:rPr>
          <w:rFonts w:eastAsia="ＭＳ 明朝" w:hint="eastAsia"/>
          <w:b/>
          <w:iCs/>
          <w:sz w:val="22"/>
          <w:lang w:val="en-US" w:eastAsia="ja-JP"/>
        </w:rPr>
        <w:t>i.e</w:t>
      </w:r>
      <w:proofErr w:type="spellEnd"/>
      <w:r w:rsidR="00290059">
        <w:rPr>
          <w:rFonts w:eastAsia="ＭＳ 明朝" w:hint="eastAsia"/>
          <w:b/>
          <w:iCs/>
          <w:sz w:val="22"/>
          <w:lang w:val="en-US" w:eastAsia="ja-JP"/>
        </w:rPr>
        <w:t xml:space="preserve"> </w:t>
      </w:r>
      <w:proofErr w:type="spellStart"/>
      <w:r w:rsidR="00290059">
        <w:rPr>
          <w:rFonts w:eastAsia="ＭＳ 明朝" w:hint="eastAsia"/>
          <w:b/>
          <w:iCs/>
          <w:sz w:val="22"/>
          <w:lang w:val="en-US" w:eastAsia="ja-JP"/>
        </w:rPr>
        <w:t>K</w:t>
      </w:r>
      <w:r w:rsidR="00290059" w:rsidRPr="00290059">
        <w:rPr>
          <w:rFonts w:eastAsia="ＭＳ 明朝" w:hint="eastAsia"/>
          <w:b/>
          <w:iCs/>
          <w:sz w:val="22"/>
          <w:vertAlign w:val="subscript"/>
          <w:lang w:val="en-US" w:eastAsia="ja-JP"/>
        </w:rPr>
        <w:t>ca</w:t>
      </w:r>
      <w:proofErr w:type="spellEnd"/>
      <w:r w:rsidR="00290059">
        <w:rPr>
          <w:rFonts w:eastAsia="ＭＳ 明朝" w:hint="eastAsia"/>
          <w:b/>
          <w:iCs/>
          <w:sz w:val="22"/>
          <w:lang w:val="en-US" w:eastAsia="ja-JP"/>
        </w:rPr>
        <w:t xml:space="preserve"> = 1</w:t>
      </w:r>
      <w:r w:rsidR="00A01CA9">
        <w:rPr>
          <w:rFonts w:eastAsia="ＭＳ 明朝" w:hint="eastAsia"/>
          <w:b/>
          <w:iCs/>
          <w:sz w:val="22"/>
          <w:lang w:val="en-US" w:eastAsia="ja-JP"/>
        </w:rPr>
        <w:t xml:space="preserve"> for </w:t>
      </w:r>
      <w:proofErr w:type="spellStart"/>
      <w:r w:rsidR="00A01CA9">
        <w:rPr>
          <w:rFonts w:eastAsia="ＭＳ 明朝" w:hint="eastAsia"/>
          <w:b/>
          <w:iCs/>
          <w:sz w:val="22"/>
          <w:lang w:val="en-US" w:eastAsia="ja-JP"/>
        </w:rPr>
        <w:t>PCell</w:t>
      </w:r>
      <w:proofErr w:type="spellEnd"/>
      <w:r w:rsidR="00A01CA9">
        <w:rPr>
          <w:rFonts w:eastAsia="ＭＳ 明朝" w:hint="eastAsia"/>
          <w:b/>
          <w:iCs/>
          <w:sz w:val="22"/>
          <w:lang w:val="en-US" w:eastAsia="ja-JP"/>
        </w:rPr>
        <w:t>/</w:t>
      </w:r>
      <w:proofErr w:type="spellStart"/>
      <w:r w:rsidR="00A01CA9">
        <w:rPr>
          <w:rFonts w:eastAsia="ＭＳ 明朝" w:hint="eastAsia"/>
          <w:b/>
          <w:iCs/>
          <w:sz w:val="22"/>
          <w:lang w:val="en-US" w:eastAsia="ja-JP"/>
        </w:rPr>
        <w:t>PSCell</w:t>
      </w:r>
      <w:proofErr w:type="spellEnd"/>
      <w:r w:rsidR="00290059">
        <w:rPr>
          <w:rFonts w:eastAsia="ＭＳ 明朝" w:hint="eastAsia"/>
          <w:b/>
          <w:iCs/>
          <w:sz w:val="22"/>
          <w:lang w:val="en-US" w:eastAsia="ja-JP"/>
        </w:rPr>
        <w:t xml:space="preserve">, and </w:t>
      </w:r>
      <w:proofErr w:type="spellStart"/>
      <w:r w:rsidR="00A01CA9">
        <w:rPr>
          <w:rFonts w:eastAsia="ＭＳ 明朝" w:hint="eastAsia"/>
          <w:b/>
          <w:iCs/>
          <w:sz w:val="22"/>
          <w:lang w:val="en-US" w:eastAsia="ja-JP"/>
        </w:rPr>
        <w:t>K</w:t>
      </w:r>
      <w:r w:rsidR="00A01CA9" w:rsidRPr="00A01CA9">
        <w:rPr>
          <w:rFonts w:eastAsia="ＭＳ 明朝" w:hint="eastAsia"/>
          <w:b/>
          <w:iCs/>
          <w:sz w:val="22"/>
          <w:vertAlign w:val="subscript"/>
          <w:lang w:val="en-US" w:eastAsia="ja-JP"/>
        </w:rPr>
        <w:t>ca</w:t>
      </w:r>
      <w:proofErr w:type="spellEnd"/>
      <w:r w:rsidR="00A01CA9">
        <w:rPr>
          <w:rFonts w:eastAsia="ＭＳ 明朝" w:hint="eastAsia"/>
          <w:b/>
          <w:iCs/>
          <w:sz w:val="22"/>
          <w:lang w:val="en-US" w:eastAsia="ja-JP"/>
        </w:rPr>
        <w:t xml:space="preserve"> for configured </w:t>
      </w:r>
      <w:proofErr w:type="spellStart"/>
      <w:r w:rsidR="00A01CA9">
        <w:rPr>
          <w:rFonts w:eastAsia="ＭＳ 明朝" w:hint="eastAsia"/>
          <w:b/>
          <w:iCs/>
          <w:sz w:val="22"/>
          <w:lang w:val="en-US" w:eastAsia="ja-JP"/>
        </w:rPr>
        <w:t>SCells</w:t>
      </w:r>
      <w:proofErr w:type="spellEnd"/>
      <w:r w:rsidR="00A01CA9">
        <w:rPr>
          <w:rFonts w:eastAsia="ＭＳ 明朝" w:hint="eastAsia"/>
          <w:b/>
          <w:iCs/>
          <w:sz w:val="22"/>
          <w:lang w:val="en-US" w:eastAsia="ja-JP"/>
        </w:rPr>
        <w:t xml:space="preserve"> could be derived based on SMTC configurations on each </w:t>
      </w:r>
      <w:proofErr w:type="spellStart"/>
      <w:r w:rsidR="00A01CA9">
        <w:rPr>
          <w:rFonts w:eastAsia="ＭＳ 明朝" w:hint="eastAsia"/>
          <w:b/>
          <w:iCs/>
          <w:sz w:val="22"/>
          <w:lang w:val="en-US" w:eastAsia="ja-JP"/>
        </w:rPr>
        <w:t>SCell</w:t>
      </w:r>
      <w:proofErr w:type="spellEnd"/>
      <w:r w:rsidR="00A01CA9">
        <w:rPr>
          <w:rFonts w:eastAsia="ＭＳ 明朝" w:hint="eastAsia"/>
          <w:b/>
          <w:iCs/>
          <w:sz w:val="22"/>
          <w:lang w:val="en-US" w:eastAsia="ja-JP"/>
        </w:rPr>
        <w:t>.</w:t>
      </w:r>
    </w:p>
    <w:p w14:paraId="7A516F1F" w14:textId="305E6EB4" w:rsidR="00181B85" w:rsidRDefault="005701B7" w:rsidP="00181B85">
      <w:pPr>
        <w:pStyle w:val="a3"/>
        <w:numPr>
          <w:ilvl w:val="0"/>
          <w:numId w:val="5"/>
        </w:numPr>
        <w:spacing w:after="120"/>
        <w:ind w:leftChars="0"/>
        <w:jc w:val="both"/>
        <w:rPr>
          <w:rFonts w:eastAsia="ＭＳ 明朝"/>
          <w:b/>
          <w:iCs/>
          <w:sz w:val="22"/>
          <w:lang w:val="en-US" w:eastAsia="ja-JP"/>
        </w:rPr>
      </w:pPr>
      <w:r>
        <w:rPr>
          <w:rFonts w:eastAsia="ＭＳ 明朝"/>
          <w:b/>
          <w:iCs/>
          <w:sz w:val="22"/>
          <w:lang w:val="en-US" w:eastAsia="ja-JP"/>
        </w:rPr>
        <w:t xml:space="preserve">If UE would be assumed to have only one searcher </w:t>
      </w:r>
      <w:r>
        <w:rPr>
          <w:rFonts w:eastAsia="ＭＳ 明朝" w:hint="eastAsia"/>
          <w:b/>
          <w:iCs/>
          <w:sz w:val="22"/>
          <w:lang w:val="en-US" w:eastAsia="ja-JP"/>
        </w:rPr>
        <w:t xml:space="preserve">for FR2, </w:t>
      </w:r>
      <w:proofErr w:type="spellStart"/>
      <w:r>
        <w:rPr>
          <w:rFonts w:eastAsia="ＭＳ 明朝" w:hint="eastAsia"/>
          <w:b/>
          <w:iCs/>
          <w:sz w:val="22"/>
          <w:lang w:val="en-US" w:eastAsia="ja-JP"/>
        </w:rPr>
        <w:t>K</w:t>
      </w:r>
      <w:r w:rsidRPr="005701B7">
        <w:rPr>
          <w:rFonts w:eastAsia="ＭＳ 明朝" w:hint="eastAsia"/>
          <w:b/>
          <w:iCs/>
          <w:sz w:val="22"/>
          <w:vertAlign w:val="subscript"/>
          <w:lang w:val="en-US" w:eastAsia="ja-JP"/>
        </w:rPr>
        <w:t>ca</w:t>
      </w:r>
      <w:proofErr w:type="spellEnd"/>
      <w:r>
        <w:rPr>
          <w:rFonts w:eastAsia="ＭＳ 明朝" w:hint="eastAsia"/>
          <w:b/>
          <w:iCs/>
          <w:sz w:val="22"/>
          <w:lang w:val="en-US" w:eastAsia="ja-JP"/>
        </w:rPr>
        <w:t xml:space="preserve"> for </w:t>
      </w:r>
      <w:proofErr w:type="spellStart"/>
      <w:r>
        <w:rPr>
          <w:rFonts w:eastAsia="ＭＳ 明朝" w:hint="eastAsia"/>
          <w:b/>
          <w:iCs/>
          <w:sz w:val="22"/>
          <w:lang w:val="en-US" w:eastAsia="ja-JP"/>
        </w:rPr>
        <w:t>PCell</w:t>
      </w:r>
      <w:proofErr w:type="spellEnd"/>
      <w:r>
        <w:rPr>
          <w:rFonts w:eastAsia="ＭＳ 明朝" w:hint="eastAsia"/>
          <w:b/>
          <w:iCs/>
          <w:sz w:val="22"/>
          <w:lang w:val="en-US" w:eastAsia="ja-JP"/>
        </w:rPr>
        <w:t>/</w:t>
      </w:r>
      <w:proofErr w:type="spellStart"/>
      <w:r>
        <w:rPr>
          <w:rFonts w:eastAsia="ＭＳ 明朝" w:hint="eastAsia"/>
          <w:b/>
          <w:iCs/>
          <w:sz w:val="22"/>
          <w:lang w:val="en-US" w:eastAsia="ja-JP"/>
        </w:rPr>
        <w:t>PSCell</w:t>
      </w:r>
      <w:proofErr w:type="spellEnd"/>
      <w:r>
        <w:rPr>
          <w:rFonts w:eastAsia="ＭＳ 明朝" w:hint="eastAsia"/>
          <w:b/>
          <w:iCs/>
          <w:sz w:val="22"/>
          <w:lang w:val="en-US" w:eastAsia="ja-JP"/>
        </w:rPr>
        <w:t xml:space="preserve"> and </w:t>
      </w:r>
      <w:proofErr w:type="spellStart"/>
      <w:r>
        <w:rPr>
          <w:rFonts w:eastAsia="ＭＳ 明朝" w:hint="eastAsia"/>
          <w:b/>
          <w:iCs/>
          <w:sz w:val="22"/>
          <w:lang w:val="en-US" w:eastAsia="ja-JP"/>
        </w:rPr>
        <w:t>SCell</w:t>
      </w:r>
      <w:proofErr w:type="spellEnd"/>
      <w:r>
        <w:rPr>
          <w:rFonts w:eastAsia="ＭＳ 明朝" w:hint="eastAsia"/>
          <w:b/>
          <w:iCs/>
          <w:sz w:val="22"/>
          <w:lang w:val="en-US" w:eastAsia="ja-JP"/>
        </w:rPr>
        <w:t xml:space="preserve"> measurement should be </w:t>
      </w:r>
      <w:r w:rsidR="008A5963">
        <w:rPr>
          <w:rFonts w:eastAsia="ＭＳ 明朝" w:hint="eastAsia"/>
          <w:b/>
          <w:iCs/>
          <w:sz w:val="22"/>
          <w:lang w:val="en-US" w:eastAsia="ja-JP"/>
        </w:rPr>
        <w:t>derived based on SMTC configurations on each</w:t>
      </w:r>
      <w:r w:rsidR="00181B85">
        <w:rPr>
          <w:rFonts w:eastAsia="ＭＳ 明朝" w:hint="eastAsia"/>
          <w:b/>
          <w:iCs/>
          <w:sz w:val="22"/>
          <w:lang w:val="en-US" w:eastAsia="ja-JP"/>
        </w:rPr>
        <w:t xml:space="preserve"> cell.</w:t>
      </w:r>
    </w:p>
    <w:p w14:paraId="666EA70E" w14:textId="1BA29C3D" w:rsidR="005E7584" w:rsidRPr="005E7584" w:rsidRDefault="00181B85" w:rsidP="005E7584">
      <w:pPr>
        <w:pStyle w:val="a3"/>
        <w:numPr>
          <w:ilvl w:val="1"/>
          <w:numId w:val="5"/>
        </w:numPr>
        <w:spacing w:after="120"/>
        <w:ind w:leftChars="0"/>
        <w:jc w:val="both"/>
        <w:rPr>
          <w:rFonts w:eastAsia="ＭＳ 明朝"/>
          <w:b/>
          <w:iCs/>
          <w:sz w:val="22"/>
          <w:lang w:val="en-US" w:eastAsia="ja-JP"/>
        </w:rPr>
      </w:pPr>
      <w:r>
        <w:rPr>
          <w:rFonts w:eastAsia="ＭＳ 明朝" w:hint="eastAsia"/>
          <w:b/>
          <w:iCs/>
          <w:sz w:val="22"/>
          <w:lang w:val="en-US" w:eastAsia="ja-JP"/>
        </w:rPr>
        <w:t xml:space="preserve">Measurement for </w:t>
      </w:r>
      <w:proofErr w:type="spellStart"/>
      <w:r>
        <w:rPr>
          <w:rFonts w:eastAsia="ＭＳ 明朝" w:hint="eastAsia"/>
          <w:b/>
          <w:iCs/>
          <w:sz w:val="22"/>
          <w:lang w:val="en-US" w:eastAsia="ja-JP"/>
        </w:rPr>
        <w:t>PCell</w:t>
      </w:r>
      <w:proofErr w:type="spellEnd"/>
      <w:r>
        <w:rPr>
          <w:rFonts w:eastAsia="ＭＳ 明朝" w:hint="eastAsia"/>
          <w:b/>
          <w:iCs/>
          <w:sz w:val="22"/>
          <w:lang w:val="en-US" w:eastAsia="ja-JP"/>
        </w:rPr>
        <w:t>/</w:t>
      </w:r>
      <w:proofErr w:type="spellStart"/>
      <w:r>
        <w:rPr>
          <w:rFonts w:eastAsia="ＭＳ 明朝" w:hint="eastAsia"/>
          <w:b/>
          <w:iCs/>
          <w:sz w:val="22"/>
          <w:lang w:val="en-US" w:eastAsia="ja-JP"/>
        </w:rPr>
        <w:t>PSCell</w:t>
      </w:r>
      <w:proofErr w:type="spellEnd"/>
      <w:r>
        <w:rPr>
          <w:rFonts w:eastAsia="ＭＳ 明朝" w:hint="eastAsia"/>
          <w:b/>
          <w:iCs/>
          <w:sz w:val="22"/>
          <w:lang w:val="en-US" w:eastAsia="ja-JP"/>
        </w:rPr>
        <w:t xml:space="preserve"> should be prioritized than </w:t>
      </w:r>
      <w:proofErr w:type="spellStart"/>
      <w:r>
        <w:rPr>
          <w:rFonts w:eastAsia="ＭＳ 明朝" w:hint="eastAsia"/>
          <w:b/>
          <w:iCs/>
          <w:sz w:val="22"/>
          <w:lang w:val="en-US" w:eastAsia="ja-JP"/>
        </w:rPr>
        <w:t>SCells</w:t>
      </w:r>
      <w:proofErr w:type="spellEnd"/>
      <w:r>
        <w:rPr>
          <w:rFonts w:eastAsia="ＭＳ 明朝" w:hint="eastAsia"/>
          <w:b/>
          <w:iCs/>
          <w:sz w:val="22"/>
          <w:lang w:val="en-US" w:eastAsia="ja-JP"/>
        </w:rPr>
        <w:t xml:space="preserve">, i.e. </w:t>
      </w:r>
      <w:proofErr w:type="spellStart"/>
      <w:r>
        <w:rPr>
          <w:rFonts w:eastAsia="ＭＳ 明朝" w:hint="eastAsia"/>
          <w:b/>
          <w:iCs/>
          <w:sz w:val="22"/>
          <w:lang w:val="en-US" w:eastAsia="ja-JP"/>
        </w:rPr>
        <w:t>K</w:t>
      </w:r>
      <w:r w:rsidRPr="00181B85">
        <w:rPr>
          <w:rFonts w:eastAsia="ＭＳ 明朝" w:hint="eastAsia"/>
          <w:b/>
          <w:iCs/>
          <w:sz w:val="22"/>
          <w:vertAlign w:val="subscript"/>
          <w:lang w:val="en-US" w:eastAsia="ja-JP"/>
        </w:rPr>
        <w:t>ca</w:t>
      </w:r>
      <w:proofErr w:type="spellEnd"/>
      <w:r>
        <w:rPr>
          <w:rFonts w:eastAsia="ＭＳ 明朝" w:hint="eastAsia"/>
          <w:b/>
          <w:iCs/>
          <w:sz w:val="22"/>
          <w:lang w:val="en-US" w:eastAsia="ja-JP"/>
        </w:rPr>
        <w:t xml:space="preserve"> for </w:t>
      </w:r>
      <w:proofErr w:type="spellStart"/>
      <w:r>
        <w:rPr>
          <w:rFonts w:eastAsia="ＭＳ 明朝" w:hint="eastAsia"/>
          <w:b/>
          <w:iCs/>
          <w:sz w:val="22"/>
          <w:lang w:val="en-US" w:eastAsia="ja-JP"/>
        </w:rPr>
        <w:t>PCell</w:t>
      </w:r>
      <w:proofErr w:type="spellEnd"/>
      <w:r>
        <w:rPr>
          <w:rFonts w:eastAsia="ＭＳ 明朝" w:hint="eastAsia"/>
          <w:b/>
          <w:iCs/>
          <w:sz w:val="22"/>
          <w:lang w:val="en-US" w:eastAsia="ja-JP"/>
        </w:rPr>
        <w:t>/</w:t>
      </w:r>
      <w:proofErr w:type="spellStart"/>
      <w:r>
        <w:rPr>
          <w:rFonts w:eastAsia="ＭＳ 明朝" w:hint="eastAsia"/>
          <w:b/>
          <w:iCs/>
          <w:sz w:val="22"/>
          <w:lang w:val="en-US" w:eastAsia="ja-JP"/>
        </w:rPr>
        <w:t>PSCell</w:t>
      </w:r>
      <w:proofErr w:type="spellEnd"/>
      <w:r>
        <w:rPr>
          <w:rFonts w:eastAsia="ＭＳ 明朝" w:hint="eastAsia"/>
          <w:b/>
          <w:iCs/>
          <w:sz w:val="22"/>
          <w:lang w:val="en-US" w:eastAsia="ja-JP"/>
        </w:rPr>
        <w:t xml:space="preserve"> &lt; </w:t>
      </w:r>
      <w:proofErr w:type="spellStart"/>
      <w:r>
        <w:rPr>
          <w:rFonts w:eastAsia="ＭＳ 明朝" w:hint="eastAsia"/>
          <w:b/>
          <w:iCs/>
          <w:sz w:val="22"/>
          <w:lang w:val="en-US" w:eastAsia="ja-JP"/>
        </w:rPr>
        <w:t>K</w:t>
      </w:r>
      <w:r w:rsidRPr="00181B85">
        <w:rPr>
          <w:rFonts w:eastAsia="ＭＳ 明朝" w:hint="eastAsia"/>
          <w:b/>
          <w:iCs/>
          <w:sz w:val="22"/>
          <w:vertAlign w:val="subscript"/>
          <w:lang w:val="en-US" w:eastAsia="ja-JP"/>
        </w:rPr>
        <w:t>ca</w:t>
      </w:r>
      <w:proofErr w:type="spellEnd"/>
      <w:r>
        <w:rPr>
          <w:rFonts w:eastAsia="ＭＳ 明朝" w:hint="eastAsia"/>
          <w:b/>
          <w:iCs/>
          <w:sz w:val="22"/>
          <w:lang w:val="en-US" w:eastAsia="ja-JP"/>
        </w:rPr>
        <w:t xml:space="preserve"> for </w:t>
      </w:r>
      <w:proofErr w:type="spellStart"/>
      <w:r>
        <w:rPr>
          <w:rFonts w:eastAsia="ＭＳ 明朝" w:hint="eastAsia"/>
          <w:b/>
          <w:iCs/>
          <w:sz w:val="22"/>
          <w:lang w:val="en-US" w:eastAsia="ja-JP"/>
        </w:rPr>
        <w:t>SCell</w:t>
      </w:r>
      <w:bookmarkStart w:id="1" w:name="_GoBack"/>
      <w:bookmarkEnd w:id="1"/>
      <w:proofErr w:type="spellEnd"/>
    </w:p>
    <w:p w14:paraId="793D0F53" w14:textId="77777777" w:rsidR="00ED0B96" w:rsidRPr="00F760AE" w:rsidRDefault="00ED0B96" w:rsidP="00ED0B96">
      <w:pPr>
        <w:keepNext/>
        <w:keepLines/>
        <w:numPr>
          <w:ilvl w:val="0"/>
          <w:numId w:val="2"/>
        </w:numPr>
        <w:pBdr>
          <w:top w:val="single" w:sz="12" w:space="3" w:color="auto"/>
        </w:pBdr>
        <w:spacing w:before="240" w:after="180"/>
        <w:jc w:val="both"/>
        <w:outlineLvl w:val="0"/>
        <w:rPr>
          <w:rFonts w:ascii="Arial" w:eastAsia="ＭＳ 明朝" w:hAnsi="Arial"/>
          <w:sz w:val="32"/>
          <w:lang w:eastAsia="ja-JP"/>
        </w:rPr>
      </w:pPr>
      <w:r w:rsidRPr="00876237">
        <w:rPr>
          <w:rFonts w:ascii="Arial" w:eastAsia="ＭＳ 明朝" w:hAnsi="Arial" w:hint="eastAsia"/>
          <w:sz w:val="32"/>
          <w:lang w:eastAsia="ja-JP"/>
        </w:rPr>
        <w:t>Conclusion</w:t>
      </w:r>
    </w:p>
    <w:p w14:paraId="3681E1C8" w14:textId="3A75EF46" w:rsidR="00ED0B96" w:rsidRDefault="00ED0B96" w:rsidP="00ED0B96">
      <w:pPr>
        <w:spacing w:after="120"/>
        <w:jc w:val="both"/>
        <w:rPr>
          <w:rFonts w:eastAsia="ＭＳ 明朝"/>
          <w:iCs/>
          <w:sz w:val="22"/>
          <w:lang w:eastAsia="ja-JP"/>
        </w:rPr>
      </w:pPr>
      <w:r>
        <w:rPr>
          <w:rFonts w:eastAsia="ＭＳ 明朝" w:hint="eastAsia"/>
          <w:iCs/>
          <w:sz w:val="22"/>
          <w:lang w:eastAsia="ja-JP"/>
        </w:rPr>
        <w:t>In this contribution, we provide</w:t>
      </w:r>
      <w:r w:rsidR="00205F85">
        <w:rPr>
          <w:rFonts w:eastAsia="ＭＳ 明朝" w:hint="eastAsia"/>
          <w:iCs/>
          <w:sz w:val="22"/>
          <w:lang w:eastAsia="ja-JP"/>
        </w:rPr>
        <w:t>d</w:t>
      </w:r>
      <w:r>
        <w:rPr>
          <w:rFonts w:eastAsia="ＭＳ 明朝" w:hint="eastAsia"/>
          <w:iCs/>
          <w:sz w:val="22"/>
          <w:lang w:eastAsia="ja-JP"/>
        </w:rPr>
        <w:t xml:space="preserve"> our views on cell identification delay requirements for FR2,</w:t>
      </w:r>
      <w:r w:rsidR="00083CBB">
        <w:rPr>
          <w:rFonts w:eastAsia="ＭＳ 明朝" w:hint="eastAsia"/>
          <w:iCs/>
          <w:sz w:val="22"/>
          <w:lang w:eastAsia="ja-JP"/>
        </w:rPr>
        <w:t xml:space="preserve"> and we ma</w:t>
      </w:r>
      <w:r w:rsidR="00205F85">
        <w:rPr>
          <w:rFonts w:eastAsia="ＭＳ 明朝" w:hint="eastAsia"/>
          <w:iCs/>
          <w:sz w:val="22"/>
          <w:lang w:eastAsia="ja-JP"/>
        </w:rPr>
        <w:t>d</w:t>
      </w:r>
      <w:r w:rsidR="00083CBB">
        <w:rPr>
          <w:rFonts w:eastAsia="ＭＳ 明朝" w:hint="eastAsia"/>
          <w:iCs/>
          <w:sz w:val="22"/>
          <w:lang w:eastAsia="ja-JP"/>
        </w:rPr>
        <w:t>e following</w:t>
      </w:r>
      <w:r w:rsidR="00EF6883">
        <w:rPr>
          <w:rFonts w:eastAsia="ＭＳ 明朝" w:hint="eastAsia"/>
          <w:iCs/>
          <w:sz w:val="22"/>
          <w:lang w:eastAsia="ja-JP"/>
        </w:rPr>
        <w:t xml:space="preserve"> observations and</w:t>
      </w:r>
      <w:r w:rsidR="00083CBB">
        <w:rPr>
          <w:rFonts w:eastAsia="ＭＳ 明朝" w:hint="eastAsia"/>
          <w:iCs/>
          <w:sz w:val="22"/>
          <w:lang w:eastAsia="ja-JP"/>
        </w:rPr>
        <w:t xml:space="preserve"> proposal</w:t>
      </w:r>
      <w:r w:rsidR="00EF6883">
        <w:rPr>
          <w:rFonts w:eastAsia="ＭＳ 明朝" w:hint="eastAsia"/>
          <w:iCs/>
          <w:sz w:val="22"/>
          <w:lang w:eastAsia="ja-JP"/>
        </w:rPr>
        <w:t>s</w:t>
      </w:r>
      <w:r>
        <w:rPr>
          <w:rFonts w:eastAsia="ＭＳ 明朝" w:hint="eastAsia"/>
          <w:iCs/>
          <w:sz w:val="22"/>
          <w:lang w:eastAsia="ja-JP"/>
        </w:rPr>
        <w:t>.</w:t>
      </w:r>
    </w:p>
    <w:p w14:paraId="14967B36" w14:textId="77777777" w:rsidR="00B11C85" w:rsidRDefault="00B11C85" w:rsidP="00B11C85">
      <w:pPr>
        <w:spacing w:after="120"/>
        <w:jc w:val="both"/>
        <w:rPr>
          <w:rFonts w:eastAsia="ＭＳ 明朝"/>
          <w:b/>
          <w:iCs/>
          <w:sz w:val="22"/>
          <w:lang w:val="en-US" w:eastAsia="ja-JP"/>
        </w:rPr>
      </w:pPr>
      <w:r w:rsidRPr="002A47A8">
        <w:rPr>
          <w:rFonts w:eastAsia="ＭＳ 明朝" w:hint="eastAsia"/>
          <w:b/>
          <w:iCs/>
          <w:sz w:val="22"/>
          <w:u w:val="single"/>
          <w:lang w:val="en-US" w:eastAsia="ja-JP"/>
        </w:rPr>
        <w:t xml:space="preserve">Proposal </w:t>
      </w:r>
      <w:r>
        <w:rPr>
          <w:rFonts w:eastAsia="ＭＳ 明朝" w:hint="eastAsia"/>
          <w:b/>
          <w:iCs/>
          <w:sz w:val="22"/>
          <w:u w:val="single"/>
          <w:lang w:val="en-US" w:eastAsia="ja-JP"/>
        </w:rPr>
        <w:t>1</w:t>
      </w:r>
      <w:r w:rsidRPr="002A47A8">
        <w:rPr>
          <w:rFonts w:eastAsia="ＭＳ 明朝" w:hint="eastAsia"/>
          <w:b/>
          <w:iCs/>
          <w:sz w:val="22"/>
          <w:lang w:val="en-US" w:eastAsia="ja-JP"/>
        </w:rPr>
        <w:t>: For FR</w:t>
      </w:r>
      <w:r>
        <w:rPr>
          <w:rFonts w:eastAsia="ＭＳ 明朝" w:hint="eastAsia"/>
          <w:b/>
          <w:iCs/>
          <w:sz w:val="22"/>
          <w:lang w:val="en-US" w:eastAsia="ja-JP"/>
        </w:rPr>
        <w:t xml:space="preserve">2, value of scaling factor </w:t>
      </w:r>
      <w:r w:rsidRPr="00982951">
        <w:rPr>
          <w:rFonts w:eastAsia="ＭＳ 明朝" w:hint="eastAsia"/>
          <w:b/>
          <w:i/>
          <w:iCs/>
          <w:sz w:val="22"/>
          <w:lang w:val="en-US" w:eastAsia="ja-JP"/>
        </w:rPr>
        <w:t>N</w:t>
      </w:r>
      <w:r>
        <w:rPr>
          <w:rFonts w:eastAsia="ＭＳ 明朝" w:hint="eastAsia"/>
          <w:b/>
          <w:iCs/>
          <w:sz w:val="22"/>
          <w:lang w:val="en-US" w:eastAsia="ja-JP"/>
        </w:rPr>
        <w:t xml:space="preserve"> for PSS/SSS detection delay, </w:t>
      </w:r>
      <w:r w:rsidRPr="00982951">
        <w:rPr>
          <w:rFonts w:eastAsia="ＭＳ 明朝" w:hint="eastAsia"/>
          <w:b/>
          <w:i/>
          <w:iCs/>
          <w:sz w:val="22"/>
          <w:lang w:val="en-US" w:eastAsia="ja-JP"/>
        </w:rPr>
        <w:t>N</w:t>
      </w:r>
      <w:r w:rsidRPr="00982951">
        <w:rPr>
          <w:rFonts w:eastAsia="ＭＳ 明朝" w:hint="eastAsia"/>
          <w:b/>
          <w:iCs/>
          <w:sz w:val="22"/>
          <w:vertAlign w:val="subscript"/>
          <w:lang w:val="en-US" w:eastAsia="ja-JP"/>
        </w:rPr>
        <w:t>1</w:t>
      </w:r>
      <w:r>
        <w:rPr>
          <w:rFonts w:eastAsia="ＭＳ 明朝" w:hint="eastAsia"/>
          <w:b/>
          <w:iCs/>
          <w:sz w:val="22"/>
          <w:lang w:val="en-US" w:eastAsia="ja-JP"/>
        </w:rPr>
        <w:t xml:space="preserve">, SSB time index acquisition delay, </w:t>
      </w:r>
      <w:r w:rsidRPr="00982951">
        <w:rPr>
          <w:rFonts w:eastAsia="ＭＳ 明朝" w:hint="eastAsia"/>
          <w:b/>
          <w:i/>
          <w:iCs/>
          <w:sz w:val="22"/>
          <w:lang w:val="en-US" w:eastAsia="ja-JP"/>
        </w:rPr>
        <w:t>N</w:t>
      </w:r>
      <w:r w:rsidRPr="00982951">
        <w:rPr>
          <w:rFonts w:eastAsia="ＭＳ 明朝" w:hint="eastAsia"/>
          <w:b/>
          <w:iCs/>
          <w:sz w:val="22"/>
          <w:vertAlign w:val="subscript"/>
          <w:lang w:val="en-US" w:eastAsia="ja-JP"/>
        </w:rPr>
        <w:t>2</w:t>
      </w:r>
      <w:r>
        <w:rPr>
          <w:rFonts w:eastAsia="ＭＳ 明朝" w:hint="eastAsia"/>
          <w:b/>
          <w:iCs/>
          <w:sz w:val="22"/>
          <w:lang w:val="en-US" w:eastAsia="ja-JP"/>
        </w:rPr>
        <w:t xml:space="preserve">, and measurement period, </w:t>
      </w:r>
      <w:r w:rsidRPr="00982951">
        <w:rPr>
          <w:rFonts w:eastAsia="ＭＳ 明朝" w:hint="eastAsia"/>
          <w:b/>
          <w:i/>
          <w:iCs/>
          <w:sz w:val="22"/>
          <w:lang w:val="en-US" w:eastAsia="ja-JP"/>
        </w:rPr>
        <w:t>N</w:t>
      </w:r>
      <w:r w:rsidRPr="00982951">
        <w:rPr>
          <w:rFonts w:eastAsia="ＭＳ 明朝" w:hint="eastAsia"/>
          <w:b/>
          <w:iCs/>
          <w:sz w:val="22"/>
          <w:vertAlign w:val="subscript"/>
          <w:lang w:val="en-US" w:eastAsia="ja-JP"/>
        </w:rPr>
        <w:t>3</w:t>
      </w:r>
      <w:r>
        <w:rPr>
          <w:rFonts w:eastAsia="ＭＳ 明朝" w:hint="eastAsia"/>
          <w:b/>
          <w:iCs/>
          <w:sz w:val="22"/>
          <w:lang w:val="en-US" w:eastAsia="ja-JP"/>
        </w:rPr>
        <w:t>, would be expressed as following.</w:t>
      </w:r>
    </w:p>
    <w:p w14:paraId="2FB49ED9" w14:textId="12E057EC" w:rsidR="00205F85" w:rsidRDefault="00B11C85" w:rsidP="00B11C85">
      <w:pPr>
        <w:spacing w:after="120"/>
        <w:jc w:val="center"/>
        <w:rPr>
          <w:rFonts w:eastAsia="ＭＳ 明朝"/>
          <w:b/>
          <w:iCs/>
          <w:sz w:val="22"/>
          <w:lang w:val="en-US" w:eastAsia="ja-JP"/>
        </w:rPr>
      </w:pPr>
      <w:r w:rsidRPr="00982951">
        <w:rPr>
          <w:rFonts w:eastAsia="ＭＳ 明朝" w:hint="eastAsia"/>
          <w:b/>
          <w:i/>
          <w:iCs/>
          <w:sz w:val="22"/>
          <w:lang w:val="en-US" w:eastAsia="ja-JP"/>
        </w:rPr>
        <w:t>N</w:t>
      </w:r>
      <w:r w:rsidRPr="00982951">
        <w:rPr>
          <w:rFonts w:eastAsia="ＭＳ 明朝" w:hint="eastAsia"/>
          <w:b/>
          <w:iCs/>
          <w:sz w:val="22"/>
          <w:vertAlign w:val="subscript"/>
          <w:lang w:val="en-US" w:eastAsia="ja-JP"/>
        </w:rPr>
        <w:t>1</w:t>
      </w:r>
      <w:r>
        <w:rPr>
          <w:rFonts w:eastAsia="ＭＳ 明朝" w:hint="eastAsia"/>
          <w:b/>
          <w:iCs/>
          <w:sz w:val="22"/>
          <w:lang w:val="en-US" w:eastAsia="ja-JP"/>
        </w:rPr>
        <w:t xml:space="preserve"> = 4, </w:t>
      </w:r>
      <w:r w:rsidRPr="00982951">
        <w:rPr>
          <w:rFonts w:eastAsia="ＭＳ 明朝" w:hint="eastAsia"/>
          <w:b/>
          <w:i/>
          <w:iCs/>
          <w:sz w:val="22"/>
          <w:lang w:val="en-US" w:eastAsia="ja-JP"/>
        </w:rPr>
        <w:t>N</w:t>
      </w:r>
      <w:r w:rsidRPr="00982951">
        <w:rPr>
          <w:rFonts w:eastAsia="ＭＳ 明朝" w:hint="eastAsia"/>
          <w:b/>
          <w:iCs/>
          <w:sz w:val="22"/>
          <w:vertAlign w:val="subscript"/>
          <w:lang w:val="en-US" w:eastAsia="ja-JP"/>
        </w:rPr>
        <w:t>2</w:t>
      </w:r>
      <w:r>
        <w:rPr>
          <w:rFonts w:eastAsia="ＭＳ 明朝" w:hint="eastAsia"/>
          <w:b/>
          <w:iCs/>
          <w:sz w:val="22"/>
          <w:lang w:val="en-US" w:eastAsia="ja-JP"/>
        </w:rPr>
        <w:t xml:space="preserve"> = 2, </w:t>
      </w:r>
      <w:r w:rsidRPr="00982951">
        <w:rPr>
          <w:rFonts w:eastAsia="ＭＳ 明朝" w:hint="eastAsia"/>
          <w:b/>
          <w:i/>
          <w:iCs/>
          <w:sz w:val="22"/>
          <w:lang w:val="en-US" w:eastAsia="ja-JP"/>
        </w:rPr>
        <w:t>N</w:t>
      </w:r>
      <w:r w:rsidRPr="00982951">
        <w:rPr>
          <w:rFonts w:eastAsia="ＭＳ 明朝" w:hint="eastAsia"/>
          <w:b/>
          <w:iCs/>
          <w:sz w:val="22"/>
          <w:vertAlign w:val="subscript"/>
          <w:lang w:val="en-US" w:eastAsia="ja-JP"/>
        </w:rPr>
        <w:t>3</w:t>
      </w:r>
      <w:r>
        <w:rPr>
          <w:rFonts w:eastAsia="ＭＳ 明朝" w:hint="eastAsia"/>
          <w:b/>
          <w:iCs/>
          <w:sz w:val="22"/>
          <w:lang w:val="en-US" w:eastAsia="ja-JP"/>
        </w:rPr>
        <w:t xml:space="preserve"> = 4</w:t>
      </w:r>
    </w:p>
    <w:p w14:paraId="2701DD71" w14:textId="34988F77" w:rsidR="001F126A" w:rsidRDefault="001F126A" w:rsidP="000624C6">
      <w:pPr>
        <w:spacing w:before="240" w:after="120"/>
        <w:jc w:val="both"/>
        <w:rPr>
          <w:rFonts w:eastAsia="ＭＳ 明朝"/>
          <w:b/>
          <w:iCs/>
          <w:sz w:val="22"/>
          <w:lang w:val="en-US" w:eastAsia="ja-JP"/>
        </w:rPr>
      </w:pPr>
      <w:r w:rsidRPr="00E54B59">
        <w:rPr>
          <w:rFonts w:eastAsia="ＭＳ 明朝" w:hint="eastAsia"/>
          <w:b/>
          <w:iCs/>
          <w:sz w:val="22"/>
          <w:u w:val="single"/>
          <w:lang w:val="en-US" w:eastAsia="ja-JP"/>
        </w:rPr>
        <w:t>Observation 1</w:t>
      </w:r>
      <w:r w:rsidRPr="00E54B59">
        <w:rPr>
          <w:rFonts w:eastAsia="ＭＳ 明朝" w:hint="eastAsia"/>
          <w:b/>
          <w:iCs/>
          <w:sz w:val="22"/>
          <w:lang w:val="en-US" w:eastAsia="ja-JP"/>
        </w:rPr>
        <w:t>:</w:t>
      </w:r>
      <w:r>
        <w:rPr>
          <w:rFonts w:eastAsia="ＭＳ 明朝" w:hint="eastAsia"/>
          <w:b/>
          <w:iCs/>
          <w:sz w:val="22"/>
          <w:lang w:val="en-US" w:eastAsia="ja-JP"/>
        </w:rPr>
        <w:t xml:space="preserve"> For FR2, </w:t>
      </w:r>
      <w:proofErr w:type="spellStart"/>
      <w:r>
        <w:rPr>
          <w:rFonts w:eastAsia="ＭＳ 明朝" w:hint="eastAsia"/>
          <w:b/>
          <w:iCs/>
          <w:sz w:val="22"/>
          <w:lang w:val="en-US" w:eastAsia="ja-JP"/>
        </w:rPr>
        <w:t>PCell</w:t>
      </w:r>
      <w:proofErr w:type="spellEnd"/>
      <w:r>
        <w:rPr>
          <w:rFonts w:eastAsia="ＭＳ 明朝" w:hint="eastAsia"/>
          <w:b/>
          <w:iCs/>
          <w:sz w:val="22"/>
          <w:lang w:val="en-US" w:eastAsia="ja-JP"/>
        </w:rPr>
        <w:t>/</w:t>
      </w:r>
      <w:proofErr w:type="spellStart"/>
      <w:r>
        <w:rPr>
          <w:rFonts w:eastAsia="ＭＳ 明朝" w:hint="eastAsia"/>
          <w:b/>
          <w:iCs/>
          <w:sz w:val="22"/>
          <w:lang w:val="en-US" w:eastAsia="ja-JP"/>
        </w:rPr>
        <w:t>PSCell</w:t>
      </w:r>
      <w:proofErr w:type="spellEnd"/>
      <w:r>
        <w:rPr>
          <w:rFonts w:eastAsia="ＭＳ 明朝" w:hint="eastAsia"/>
          <w:b/>
          <w:iCs/>
          <w:sz w:val="22"/>
          <w:lang w:val="en-US" w:eastAsia="ja-JP"/>
        </w:rPr>
        <w:t xml:space="preserve"> measurement should be prioritized than </w:t>
      </w:r>
      <w:proofErr w:type="spellStart"/>
      <w:r>
        <w:rPr>
          <w:rFonts w:eastAsia="ＭＳ 明朝" w:hint="eastAsia"/>
          <w:b/>
          <w:iCs/>
          <w:sz w:val="22"/>
          <w:lang w:val="en-US" w:eastAsia="ja-JP"/>
        </w:rPr>
        <w:t>SCell</w:t>
      </w:r>
      <w:proofErr w:type="spellEnd"/>
      <w:r>
        <w:rPr>
          <w:rFonts w:eastAsia="ＭＳ 明朝" w:hint="eastAsia"/>
          <w:b/>
          <w:iCs/>
          <w:sz w:val="22"/>
          <w:lang w:val="en-US" w:eastAsia="ja-JP"/>
        </w:rPr>
        <w:t xml:space="preserve"> measurement.</w:t>
      </w:r>
    </w:p>
    <w:p w14:paraId="63449C8F" w14:textId="77777777" w:rsidR="001F126A" w:rsidRDefault="001F126A" w:rsidP="001F126A">
      <w:pPr>
        <w:spacing w:before="240" w:after="120"/>
        <w:jc w:val="both"/>
        <w:rPr>
          <w:rFonts w:eastAsia="ＭＳ 明朝"/>
          <w:b/>
          <w:iCs/>
          <w:sz w:val="22"/>
          <w:lang w:val="en-US" w:eastAsia="ja-JP"/>
        </w:rPr>
      </w:pPr>
      <w:r w:rsidRPr="005C1A42">
        <w:rPr>
          <w:rFonts w:eastAsia="ＭＳ 明朝" w:hint="eastAsia"/>
          <w:b/>
          <w:iCs/>
          <w:sz w:val="22"/>
          <w:u w:val="single"/>
          <w:lang w:val="en-US" w:eastAsia="ja-JP"/>
        </w:rPr>
        <w:t>Observation 2</w:t>
      </w:r>
      <w:r w:rsidRPr="005C1A42">
        <w:rPr>
          <w:rFonts w:eastAsia="ＭＳ 明朝" w:hint="eastAsia"/>
          <w:b/>
          <w:iCs/>
          <w:sz w:val="22"/>
          <w:lang w:val="en-US" w:eastAsia="ja-JP"/>
        </w:rPr>
        <w:t xml:space="preserve">: </w:t>
      </w:r>
      <w:r>
        <w:rPr>
          <w:rFonts w:eastAsia="ＭＳ 明朝" w:hint="eastAsia"/>
          <w:b/>
          <w:iCs/>
          <w:sz w:val="22"/>
          <w:lang w:val="en-US" w:eastAsia="ja-JP"/>
        </w:rPr>
        <w:t xml:space="preserve">For FR2, scaling factor </w:t>
      </w:r>
      <w:proofErr w:type="spellStart"/>
      <w:r>
        <w:rPr>
          <w:rFonts w:eastAsia="ＭＳ 明朝" w:hint="eastAsia"/>
          <w:b/>
          <w:iCs/>
          <w:sz w:val="22"/>
          <w:lang w:val="en-US" w:eastAsia="ja-JP"/>
        </w:rPr>
        <w:t>K</w:t>
      </w:r>
      <w:r w:rsidRPr="0085550E">
        <w:rPr>
          <w:rFonts w:eastAsia="ＭＳ 明朝" w:hint="eastAsia"/>
          <w:b/>
          <w:iCs/>
          <w:sz w:val="22"/>
          <w:vertAlign w:val="subscript"/>
          <w:lang w:val="en-US" w:eastAsia="ja-JP"/>
        </w:rPr>
        <w:t>ca</w:t>
      </w:r>
      <w:proofErr w:type="spellEnd"/>
      <w:r>
        <w:rPr>
          <w:rFonts w:eastAsia="ＭＳ 明朝" w:hint="eastAsia"/>
          <w:b/>
          <w:iCs/>
          <w:sz w:val="22"/>
          <w:lang w:val="en-US" w:eastAsia="ja-JP"/>
        </w:rPr>
        <w:t xml:space="preserve"> could be 1 for </w:t>
      </w:r>
      <w:proofErr w:type="spellStart"/>
      <w:r>
        <w:rPr>
          <w:rFonts w:eastAsia="ＭＳ 明朝" w:hint="eastAsia"/>
          <w:b/>
          <w:iCs/>
          <w:sz w:val="22"/>
          <w:lang w:val="en-US" w:eastAsia="ja-JP"/>
        </w:rPr>
        <w:t>PCell</w:t>
      </w:r>
      <w:proofErr w:type="spellEnd"/>
      <w:r>
        <w:rPr>
          <w:rFonts w:eastAsia="ＭＳ 明朝" w:hint="eastAsia"/>
          <w:b/>
          <w:iCs/>
          <w:sz w:val="22"/>
          <w:lang w:val="en-US" w:eastAsia="ja-JP"/>
        </w:rPr>
        <w:t>/</w:t>
      </w:r>
      <w:proofErr w:type="spellStart"/>
      <w:r>
        <w:rPr>
          <w:rFonts w:eastAsia="ＭＳ 明朝" w:hint="eastAsia"/>
          <w:b/>
          <w:iCs/>
          <w:sz w:val="22"/>
          <w:lang w:val="en-US" w:eastAsia="ja-JP"/>
        </w:rPr>
        <w:t>PSCell</w:t>
      </w:r>
      <w:proofErr w:type="spellEnd"/>
      <w:r>
        <w:rPr>
          <w:rFonts w:eastAsia="ＭＳ 明朝" w:hint="eastAsia"/>
          <w:b/>
          <w:iCs/>
          <w:sz w:val="22"/>
          <w:lang w:val="en-US" w:eastAsia="ja-JP"/>
        </w:rPr>
        <w:t xml:space="preserve"> measurement if UE is assumed to have more than one searcher. Otherwise, </w:t>
      </w:r>
      <w:proofErr w:type="spellStart"/>
      <w:r>
        <w:rPr>
          <w:rFonts w:eastAsia="ＭＳ 明朝" w:hint="eastAsia"/>
          <w:b/>
          <w:iCs/>
          <w:sz w:val="22"/>
          <w:lang w:val="en-US" w:eastAsia="ja-JP"/>
        </w:rPr>
        <w:t>K</w:t>
      </w:r>
      <w:r w:rsidRPr="00166FE1">
        <w:rPr>
          <w:rFonts w:eastAsia="ＭＳ 明朝" w:hint="eastAsia"/>
          <w:b/>
          <w:iCs/>
          <w:sz w:val="22"/>
          <w:vertAlign w:val="subscript"/>
          <w:lang w:val="en-US" w:eastAsia="ja-JP"/>
        </w:rPr>
        <w:t>ca</w:t>
      </w:r>
      <w:proofErr w:type="spellEnd"/>
      <w:r>
        <w:rPr>
          <w:rFonts w:eastAsia="ＭＳ 明朝" w:hint="eastAsia"/>
          <w:b/>
          <w:iCs/>
          <w:sz w:val="22"/>
          <w:lang w:val="en-US" w:eastAsia="ja-JP"/>
        </w:rPr>
        <w:t xml:space="preserve"> should be derived based on SMTC configurations on each carrier.</w:t>
      </w:r>
    </w:p>
    <w:p w14:paraId="2C28AF43" w14:textId="4B87E9C9" w:rsidR="001F126A" w:rsidRDefault="001F126A" w:rsidP="001F126A">
      <w:pPr>
        <w:spacing w:after="120"/>
        <w:jc w:val="both"/>
        <w:rPr>
          <w:rFonts w:eastAsia="ＭＳ 明朝"/>
          <w:b/>
          <w:iCs/>
          <w:sz w:val="22"/>
          <w:lang w:val="en-US" w:eastAsia="ja-JP"/>
        </w:rPr>
      </w:pPr>
      <w:r>
        <w:rPr>
          <w:rFonts w:eastAsia="ＭＳ 明朝" w:hint="eastAsia"/>
          <w:b/>
          <w:iCs/>
          <w:sz w:val="22"/>
          <w:u w:val="single"/>
          <w:lang w:val="en-US" w:eastAsia="ja-JP"/>
        </w:rPr>
        <w:t>Proposal 2</w:t>
      </w:r>
      <w:r w:rsidRPr="00834FD3">
        <w:rPr>
          <w:rFonts w:eastAsia="ＭＳ 明朝" w:hint="eastAsia"/>
          <w:b/>
          <w:iCs/>
          <w:sz w:val="22"/>
          <w:lang w:val="en-US" w:eastAsia="ja-JP"/>
        </w:rPr>
        <w:t xml:space="preserve">: </w:t>
      </w:r>
      <w:r>
        <w:rPr>
          <w:rFonts w:eastAsia="ＭＳ 明朝" w:hint="eastAsia"/>
          <w:b/>
          <w:iCs/>
          <w:sz w:val="22"/>
          <w:lang w:val="en-US" w:eastAsia="ja-JP"/>
        </w:rPr>
        <w:t xml:space="preserve">For FR2, scaling factor </w:t>
      </w:r>
      <w:proofErr w:type="spellStart"/>
      <w:r>
        <w:rPr>
          <w:rFonts w:eastAsia="ＭＳ 明朝" w:hint="eastAsia"/>
          <w:b/>
          <w:iCs/>
          <w:sz w:val="22"/>
          <w:lang w:val="en-US" w:eastAsia="ja-JP"/>
        </w:rPr>
        <w:t>K</w:t>
      </w:r>
      <w:r w:rsidRPr="00557C4D">
        <w:rPr>
          <w:rFonts w:eastAsia="ＭＳ 明朝" w:hint="eastAsia"/>
          <w:b/>
          <w:iCs/>
          <w:sz w:val="22"/>
          <w:vertAlign w:val="subscript"/>
          <w:lang w:val="en-US" w:eastAsia="ja-JP"/>
        </w:rPr>
        <w:t>ca</w:t>
      </w:r>
      <w:proofErr w:type="spellEnd"/>
      <w:r>
        <w:rPr>
          <w:rFonts w:eastAsia="ＭＳ 明朝" w:hint="eastAsia"/>
          <w:b/>
          <w:iCs/>
          <w:sz w:val="22"/>
          <w:lang w:val="en-US" w:eastAsia="ja-JP"/>
        </w:rPr>
        <w:t xml:space="preserve"> could be derived based on following manner.</w:t>
      </w:r>
    </w:p>
    <w:p w14:paraId="2FD8796E" w14:textId="77777777" w:rsidR="001F126A" w:rsidRDefault="001F126A" w:rsidP="001F126A">
      <w:pPr>
        <w:pStyle w:val="a3"/>
        <w:numPr>
          <w:ilvl w:val="0"/>
          <w:numId w:val="5"/>
        </w:numPr>
        <w:spacing w:after="120"/>
        <w:ind w:leftChars="0"/>
        <w:jc w:val="both"/>
        <w:rPr>
          <w:rFonts w:eastAsia="ＭＳ 明朝"/>
          <w:b/>
          <w:iCs/>
          <w:sz w:val="22"/>
          <w:lang w:val="en-US" w:eastAsia="ja-JP"/>
        </w:rPr>
      </w:pPr>
      <w:r>
        <w:rPr>
          <w:rFonts w:eastAsia="ＭＳ 明朝" w:hint="eastAsia"/>
          <w:b/>
          <w:iCs/>
          <w:sz w:val="22"/>
          <w:lang w:val="en-US" w:eastAsia="ja-JP"/>
        </w:rPr>
        <w:t xml:space="preserve">If UE could be assumed to have more than one searcher for FR2, </w:t>
      </w:r>
      <w:proofErr w:type="spellStart"/>
      <w:r>
        <w:rPr>
          <w:rFonts w:eastAsia="ＭＳ 明朝" w:hint="eastAsia"/>
          <w:b/>
          <w:iCs/>
          <w:sz w:val="22"/>
          <w:lang w:val="en-US" w:eastAsia="ja-JP"/>
        </w:rPr>
        <w:t>PCell</w:t>
      </w:r>
      <w:proofErr w:type="spellEnd"/>
      <w:r>
        <w:rPr>
          <w:rFonts w:eastAsia="ＭＳ 明朝" w:hint="eastAsia"/>
          <w:b/>
          <w:iCs/>
          <w:sz w:val="22"/>
          <w:lang w:val="en-US" w:eastAsia="ja-JP"/>
        </w:rPr>
        <w:t>/</w:t>
      </w:r>
      <w:proofErr w:type="spellStart"/>
      <w:r>
        <w:rPr>
          <w:rFonts w:eastAsia="ＭＳ 明朝" w:hint="eastAsia"/>
          <w:b/>
          <w:iCs/>
          <w:sz w:val="22"/>
          <w:lang w:val="en-US" w:eastAsia="ja-JP"/>
        </w:rPr>
        <w:t>PSCell</w:t>
      </w:r>
      <w:proofErr w:type="spellEnd"/>
      <w:r>
        <w:rPr>
          <w:rFonts w:eastAsia="ＭＳ 明朝" w:hint="eastAsia"/>
          <w:b/>
          <w:iCs/>
          <w:sz w:val="22"/>
          <w:lang w:val="en-US" w:eastAsia="ja-JP"/>
        </w:rPr>
        <w:t xml:space="preserve"> measurement would not be relaxed, </w:t>
      </w:r>
      <w:proofErr w:type="spellStart"/>
      <w:r>
        <w:rPr>
          <w:rFonts w:eastAsia="ＭＳ 明朝" w:hint="eastAsia"/>
          <w:b/>
          <w:iCs/>
          <w:sz w:val="22"/>
          <w:lang w:val="en-US" w:eastAsia="ja-JP"/>
        </w:rPr>
        <w:t>i.e</w:t>
      </w:r>
      <w:proofErr w:type="spellEnd"/>
      <w:r>
        <w:rPr>
          <w:rFonts w:eastAsia="ＭＳ 明朝" w:hint="eastAsia"/>
          <w:b/>
          <w:iCs/>
          <w:sz w:val="22"/>
          <w:lang w:val="en-US" w:eastAsia="ja-JP"/>
        </w:rPr>
        <w:t xml:space="preserve"> </w:t>
      </w:r>
      <w:proofErr w:type="spellStart"/>
      <w:r>
        <w:rPr>
          <w:rFonts w:eastAsia="ＭＳ 明朝" w:hint="eastAsia"/>
          <w:b/>
          <w:iCs/>
          <w:sz w:val="22"/>
          <w:lang w:val="en-US" w:eastAsia="ja-JP"/>
        </w:rPr>
        <w:t>K</w:t>
      </w:r>
      <w:r w:rsidRPr="00290059">
        <w:rPr>
          <w:rFonts w:eastAsia="ＭＳ 明朝" w:hint="eastAsia"/>
          <w:b/>
          <w:iCs/>
          <w:sz w:val="22"/>
          <w:vertAlign w:val="subscript"/>
          <w:lang w:val="en-US" w:eastAsia="ja-JP"/>
        </w:rPr>
        <w:t>ca</w:t>
      </w:r>
      <w:proofErr w:type="spellEnd"/>
      <w:r>
        <w:rPr>
          <w:rFonts w:eastAsia="ＭＳ 明朝" w:hint="eastAsia"/>
          <w:b/>
          <w:iCs/>
          <w:sz w:val="22"/>
          <w:lang w:val="en-US" w:eastAsia="ja-JP"/>
        </w:rPr>
        <w:t xml:space="preserve"> = 1 for </w:t>
      </w:r>
      <w:proofErr w:type="spellStart"/>
      <w:r>
        <w:rPr>
          <w:rFonts w:eastAsia="ＭＳ 明朝" w:hint="eastAsia"/>
          <w:b/>
          <w:iCs/>
          <w:sz w:val="22"/>
          <w:lang w:val="en-US" w:eastAsia="ja-JP"/>
        </w:rPr>
        <w:t>PCell</w:t>
      </w:r>
      <w:proofErr w:type="spellEnd"/>
      <w:r>
        <w:rPr>
          <w:rFonts w:eastAsia="ＭＳ 明朝" w:hint="eastAsia"/>
          <w:b/>
          <w:iCs/>
          <w:sz w:val="22"/>
          <w:lang w:val="en-US" w:eastAsia="ja-JP"/>
        </w:rPr>
        <w:t>/</w:t>
      </w:r>
      <w:proofErr w:type="spellStart"/>
      <w:r>
        <w:rPr>
          <w:rFonts w:eastAsia="ＭＳ 明朝" w:hint="eastAsia"/>
          <w:b/>
          <w:iCs/>
          <w:sz w:val="22"/>
          <w:lang w:val="en-US" w:eastAsia="ja-JP"/>
        </w:rPr>
        <w:t>PSCell</w:t>
      </w:r>
      <w:proofErr w:type="spellEnd"/>
      <w:r>
        <w:rPr>
          <w:rFonts w:eastAsia="ＭＳ 明朝" w:hint="eastAsia"/>
          <w:b/>
          <w:iCs/>
          <w:sz w:val="22"/>
          <w:lang w:val="en-US" w:eastAsia="ja-JP"/>
        </w:rPr>
        <w:t xml:space="preserve">, and </w:t>
      </w:r>
      <w:proofErr w:type="spellStart"/>
      <w:r>
        <w:rPr>
          <w:rFonts w:eastAsia="ＭＳ 明朝" w:hint="eastAsia"/>
          <w:b/>
          <w:iCs/>
          <w:sz w:val="22"/>
          <w:lang w:val="en-US" w:eastAsia="ja-JP"/>
        </w:rPr>
        <w:t>K</w:t>
      </w:r>
      <w:r w:rsidRPr="00A01CA9">
        <w:rPr>
          <w:rFonts w:eastAsia="ＭＳ 明朝" w:hint="eastAsia"/>
          <w:b/>
          <w:iCs/>
          <w:sz w:val="22"/>
          <w:vertAlign w:val="subscript"/>
          <w:lang w:val="en-US" w:eastAsia="ja-JP"/>
        </w:rPr>
        <w:t>ca</w:t>
      </w:r>
      <w:proofErr w:type="spellEnd"/>
      <w:r>
        <w:rPr>
          <w:rFonts w:eastAsia="ＭＳ 明朝" w:hint="eastAsia"/>
          <w:b/>
          <w:iCs/>
          <w:sz w:val="22"/>
          <w:lang w:val="en-US" w:eastAsia="ja-JP"/>
        </w:rPr>
        <w:t xml:space="preserve"> for configured </w:t>
      </w:r>
      <w:proofErr w:type="spellStart"/>
      <w:r>
        <w:rPr>
          <w:rFonts w:eastAsia="ＭＳ 明朝" w:hint="eastAsia"/>
          <w:b/>
          <w:iCs/>
          <w:sz w:val="22"/>
          <w:lang w:val="en-US" w:eastAsia="ja-JP"/>
        </w:rPr>
        <w:t>SCells</w:t>
      </w:r>
      <w:proofErr w:type="spellEnd"/>
      <w:r>
        <w:rPr>
          <w:rFonts w:eastAsia="ＭＳ 明朝" w:hint="eastAsia"/>
          <w:b/>
          <w:iCs/>
          <w:sz w:val="22"/>
          <w:lang w:val="en-US" w:eastAsia="ja-JP"/>
        </w:rPr>
        <w:t xml:space="preserve"> could be derived based on SMTC configurations on each </w:t>
      </w:r>
      <w:proofErr w:type="spellStart"/>
      <w:r>
        <w:rPr>
          <w:rFonts w:eastAsia="ＭＳ 明朝" w:hint="eastAsia"/>
          <w:b/>
          <w:iCs/>
          <w:sz w:val="22"/>
          <w:lang w:val="en-US" w:eastAsia="ja-JP"/>
        </w:rPr>
        <w:t>SCell</w:t>
      </w:r>
      <w:proofErr w:type="spellEnd"/>
      <w:r>
        <w:rPr>
          <w:rFonts w:eastAsia="ＭＳ 明朝" w:hint="eastAsia"/>
          <w:b/>
          <w:iCs/>
          <w:sz w:val="22"/>
          <w:lang w:val="en-US" w:eastAsia="ja-JP"/>
        </w:rPr>
        <w:t>.</w:t>
      </w:r>
    </w:p>
    <w:p w14:paraId="1EB72D81" w14:textId="77777777" w:rsidR="001F126A" w:rsidRDefault="001F126A" w:rsidP="001F126A">
      <w:pPr>
        <w:pStyle w:val="a3"/>
        <w:numPr>
          <w:ilvl w:val="0"/>
          <w:numId w:val="5"/>
        </w:numPr>
        <w:spacing w:after="120"/>
        <w:ind w:leftChars="0"/>
        <w:jc w:val="both"/>
        <w:rPr>
          <w:rFonts w:eastAsia="ＭＳ 明朝"/>
          <w:b/>
          <w:iCs/>
          <w:sz w:val="22"/>
          <w:lang w:val="en-US" w:eastAsia="ja-JP"/>
        </w:rPr>
      </w:pPr>
      <w:r>
        <w:rPr>
          <w:rFonts w:eastAsia="ＭＳ 明朝"/>
          <w:b/>
          <w:iCs/>
          <w:sz w:val="22"/>
          <w:lang w:val="en-US" w:eastAsia="ja-JP"/>
        </w:rPr>
        <w:t xml:space="preserve">If UE would be assumed to have only one searcher </w:t>
      </w:r>
      <w:r>
        <w:rPr>
          <w:rFonts w:eastAsia="ＭＳ 明朝" w:hint="eastAsia"/>
          <w:b/>
          <w:iCs/>
          <w:sz w:val="22"/>
          <w:lang w:val="en-US" w:eastAsia="ja-JP"/>
        </w:rPr>
        <w:t xml:space="preserve">for FR2, </w:t>
      </w:r>
      <w:proofErr w:type="spellStart"/>
      <w:r>
        <w:rPr>
          <w:rFonts w:eastAsia="ＭＳ 明朝" w:hint="eastAsia"/>
          <w:b/>
          <w:iCs/>
          <w:sz w:val="22"/>
          <w:lang w:val="en-US" w:eastAsia="ja-JP"/>
        </w:rPr>
        <w:t>K</w:t>
      </w:r>
      <w:r w:rsidRPr="005701B7">
        <w:rPr>
          <w:rFonts w:eastAsia="ＭＳ 明朝" w:hint="eastAsia"/>
          <w:b/>
          <w:iCs/>
          <w:sz w:val="22"/>
          <w:vertAlign w:val="subscript"/>
          <w:lang w:val="en-US" w:eastAsia="ja-JP"/>
        </w:rPr>
        <w:t>ca</w:t>
      </w:r>
      <w:proofErr w:type="spellEnd"/>
      <w:r>
        <w:rPr>
          <w:rFonts w:eastAsia="ＭＳ 明朝" w:hint="eastAsia"/>
          <w:b/>
          <w:iCs/>
          <w:sz w:val="22"/>
          <w:lang w:val="en-US" w:eastAsia="ja-JP"/>
        </w:rPr>
        <w:t xml:space="preserve"> for </w:t>
      </w:r>
      <w:proofErr w:type="spellStart"/>
      <w:r>
        <w:rPr>
          <w:rFonts w:eastAsia="ＭＳ 明朝" w:hint="eastAsia"/>
          <w:b/>
          <w:iCs/>
          <w:sz w:val="22"/>
          <w:lang w:val="en-US" w:eastAsia="ja-JP"/>
        </w:rPr>
        <w:t>PCell</w:t>
      </w:r>
      <w:proofErr w:type="spellEnd"/>
      <w:r>
        <w:rPr>
          <w:rFonts w:eastAsia="ＭＳ 明朝" w:hint="eastAsia"/>
          <w:b/>
          <w:iCs/>
          <w:sz w:val="22"/>
          <w:lang w:val="en-US" w:eastAsia="ja-JP"/>
        </w:rPr>
        <w:t>/</w:t>
      </w:r>
      <w:proofErr w:type="spellStart"/>
      <w:r>
        <w:rPr>
          <w:rFonts w:eastAsia="ＭＳ 明朝" w:hint="eastAsia"/>
          <w:b/>
          <w:iCs/>
          <w:sz w:val="22"/>
          <w:lang w:val="en-US" w:eastAsia="ja-JP"/>
        </w:rPr>
        <w:t>PSCell</w:t>
      </w:r>
      <w:proofErr w:type="spellEnd"/>
      <w:r>
        <w:rPr>
          <w:rFonts w:eastAsia="ＭＳ 明朝" w:hint="eastAsia"/>
          <w:b/>
          <w:iCs/>
          <w:sz w:val="22"/>
          <w:lang w:val="en-US" w:eastAsia="ja-JP"/>
        </w:rPr>
        <w:t xml:space="preserve"> and </w:t>
      </w:r>
      <w:proofErr w:type="spellStart"/>
      <w:r>
        <w:rPr>
          <w:rFonts w:eastAsia="ＭＳ 明朝" w:hint="eastAsia"/>
          <w:b/>
          <w:iCs/>
          <w:sz w:val="22"/>
          <w:lang w:val="en-US" w:eastAsia="ja-JP"/>
        </w:rPr>
        <w:t>SCell</w:t>
      </w:r>
      <w:proofErr w:type="spellEnd"/>
      <w:r>
        <w:rPr>
          <w:rFonts w:eastAsia="ＭＳ 明朝" w:hint="eastAsia"/>
          <w:b/>
          <w:iCs/>
          <w:sz w:val="22"/>
          <w:lang w:val="en-US" w:eastAsia="ja-JP"/>
        </w:rPr>
        <w:t xml:space="preserve"> measurement should be derived based on SMTC configurations on each cell.</w:t>
      </w:r>
    </w:p>
    <w:p w14:paraId="54DAA6FA" w14:textId="684E6E4B" w:rsidR="001F126A" w:rsidRPr="001F126A" w:rsidRDefault="001F126A" w:rsidP="001F126A">
      <w:pPr>
        <w:pStyle w:val="a3"/>
        <w:numPr>
          <w:ilvl w:val="1"/>
          <w:numId w:val="5"/>
        </w:numPr>
        <w:spacing w:after="120"/>
        <w:ind w:leftChars="0"/>
        <w:jc w:val="both"/>
        <w:rPr>
          <w:rFonts w:eastAsia="ＭＳ 明朝"/>
          <w:b/>
          <w:iCs/>
          <w:sz w:val="22"/>
          <w:lang w:val="en-US" w:eastAsia="ja-JP"/>
        </w:rPr>
      </w:pPr>
      <w:r>
        <w:rPr>
          <w:rFonts w:eastAsia="ＭＳ 明朝" w:hint="eastAsia"/>
          <w:b/>
          <w:iCs/>
          <w:sz w:val="22"/>
          <w:lang w:val="en-US" w:eastAsia="ja-JP"/>
        </w:rPr>
        <w:t xml:space="preserve">Measurement for </w:t>
      </w:r>
      <w:proofErr w:type="spellStart"/>
      <w:r>
        <w:rPr>
          <w:rFonts w:eastAsia="ＭＳ 明朝" w:hint="eastAsia"/>
          <w:b/>
          <w:iCs/>
          <w:sz w:val="22"/>
          <w:lang w:val="en-US" w:eastAsia="ja-JP"/>
        </w:rPr>
        <w:t>PCell</w:t>
      </w:r>
      <w:proofErr w:type="spellEnd"/>
      <w:r>
        <w:rPr>
          <w:rFonts w:eastAsia="ＭＳ 明朝" w:hint="eastAsia"/>
          <w:b/>
          <w:iCs/>
          <w:sz w:val="22"/>
          <w:lang w:val="en-US" w:eastAsia="ja-JP"/>
        </w:rPr>
        <w:t>/</w:t>
      </w:r>
      <w:proofErr w:type="spellStart"/>
      <w:r>
        <w:rPr>
          <w:rFonts w:eastAsia="ＭＳ 明朝" w:hint="eastAsia"/>
          <w:b/>
          <w:iCs/>
          <w:sz w:val="22"/>
          <w:lang w:val="en-US" w:eastAsia="ja-JP"/>
        </w:rPr>
        <w:t>PSCell</w:t>
      </w:r>
      <w:proofErr w:type="spellEnd"/>
      <w:r>
        <w:rPr>
          <w:rFonts w:eastAsia="ＭＳ 明朝" w:hint="eastAsia"/>
          <w:b/>
          <w:iCs/>
          <w:sz w:val="22"/>
          <w:lang w:val="en-US" w:eastAsia="ja-JP"/>
        </w:rPr>
        <w:t xml:space="preserve"> should be prioritized than </w:t>
      </w:r>
      <w:proofErr w:type="spellStart"/>
      <w:r>
        <w:rPr>
          <w:rFonts w:eastAsia="ＭＳ 明朝" w:hint="eastAsia"/>
          <w:b/>
          <w:iCs/>
          <w:sz w:val="22"/>
          <w:lang w:val="en-US" w:eastAsia="ja-JP"/>
        </w:rPr>
        <w:t>SCells</w:t>
      </w:r>
      <w:proofErr w:type="spellEnd"/>
      <w:r>
        <w:rPr>
          <w:rFonts w:eastAsia="ＭＳ 明朝" w:hint="eastAsia"/>
          <w:b/>
          <w:iCs/>
          <w:sz w:val="22"/>
          <w:lang w:val="en-US" w:eastAsia="ja-JP"/>
        </w:rPr>
        <w:t xml:space="preserve">, i.e. </w:t>
      </w:r>
      <w:proofErr w:type="spellStart"/>
      <w:r>
        <w:rPr>
          <w:rFonts w:eastAsia="ＭＳ 明朝" w:hint="eastAsia"/>
          <w:b/>
          <w:iCs/>
          <w:sz w:val="22"/>
          <w:lang w:val="en-US" w:eastAsia="ja-JP"/>
        </w:rPr>
        <w:t>K</w:t>
      </w:r>
      <w:r w:rsidRPr="00181B85">
        <w:rPr>
          <w:rFonts w:eastAsia="ＭＳ 明朝" w:hint="eastAsia"/>
          <w:b/>
          <w:iCs/>
          <w:sz w:val="22"/>
          <w:vertAlign w:val="subscript"/>
          <w:lang w:val="en-US" w:eastAsia="ja-JP"/>
        </w:rPr>
        <w:t>ca</w:t>
      </w:r>
      <w:proofErr w:type="spellEnd"/>
      <w:r>
        <w:rPr>
          <w:rFonts w:eastAsia="ＭＳ 明朝" w:hint="eastAsia"/>
          <w:b/>
          <w:iCs/>
          <w:sz w:val="22"/>
          <w:lang w:val="en-US" w:eastAsia="ja-JP"/>
        </w:rPr>
        <w:t xml:space="preserve"> for </w:t>
      </w:r>
      <w:proofErr w:type="spellStart"/>
      <w:r>
        <w:rPr>
          <w:rFonts w:eastAsia="ＭＳ 明朝" w:hint="eastAsia"/>
          <w:b/>
          <w:iCs/>
          <w:sz w:val="22"/>
          <w:lang w:val="en-US" w:eastAsia="ja-JP"/>
        </w:rPr>
        <w:t>PCell</w:t>
      </w:r>
      <w:proofErr w:type="spellEnd"/>
      <w:r>
        <w:rPr>
          <w:rFonts w:eastAsia="ＭＳ 明朝" w:hint="eastAsia"/>
          <w:b/>
          <w:iCs/>
          <w:sz w:val="22"/>
          <w:lang w:val="en-US" w:eastAsia="ja-JP"/>
        </w:rPr>
        <w:t>/</w:t>
      </w:r>
      <w:proofErr w:type="spellStart"/>
      <w:r>
        <w:rPr>
          <w:rFonts w:eastAsia="ＭＳ 明朝" w:hint="eastAsia"/>
          <w:b/>
          <w:iCs/>
          <w:sz w:val="22"/>
          <w:lang w:val="en-US" w:eastAsia="ja-JP"/>
        </w:rPr>
        <w:t>PSCell</w:t>
      </w:r>
      <w:proofErr w:type="spellEnd"/>
      <w:r>
        <w:rPr>
          <w:rFonts w:eastAsia="ＭＳ 明朝" w:hint="eastAsia"/>
          <w:b/>
          <w:iCs/>
          <w:sz w:val="22"/>
          <w:lang w:val="en-US" w:eastAsia="ja-JP"/>
        </w:rPr>
        <w:t xml:space="preserve"> &lt; </w:t>
      </w:r>
      <w:proofErr w:type="spellStart"/>
      <w:r>
        <w:rPr>
          <w:rFonts w:eastAsia="ＭＳ 明朝" w:hint="eastAsia"/>
          <w:b/>
          <w:iCs/>
          <w:sz w:val="22"/>
          <w:lang w:val="en-US" w:eastAsia="ja-JP"/>
        </w:rPr>
        <w:t>K</w:t>
      </w:r>
      <w:r w:rsidRPr="00181B85">
        <w:rPr>
          <w:rFonts w:eastAsia="ＭＳ 明朝" w:hint="eastAsia"/>
          <w:b/>
          <w:iCs/>
          <w:sz w:val="22"/>
          <w:vertAlign w:val="subscript"/>
          <w:lang w:val="en-US" w:eastAsia="ja-JP"/>
        </w:rPr>
        <w:t>ca</w:t>
      </w:r>
      <w:proofErr w:type="spellEnd"/>
      <w:r>
        <w:rPr>
          <w:rFonts w:eastAsia="ＭＳ 明朝" w:hint="eastAsia"/>
          <w:b/>
          <w:iCs/>
          <w:sz w:val="22"/>
          <w:lang w:val="en-US" w:eastAsia="ja-JP"/>
        </w:rPr>
        <w:t xml:space="preserve"> for </w:t>
      </w:r>
      <w:proofErr w:type="spellStart"/>
      <w:r>
        <w:rPr>
          <w:rFonts w:eastAsia="ＭＳ 明朝" w:hint="eastAsia"/>
          <w:b/>
          <w:iCs/>
          <w:sz w:val="22"/>
          <w:lang w:val="en-US" w:eastAsia="ja-JP"/>
        </w:rPr>
        <w:t>SCell</w:t>
      </w:r>
      <w:proofErr w:type="spellEnd"/>
    </w:p>
    <w:p w14:paraId="18FE74EA" w14:textId="77777777" w:rsidR="00ED0B96" w:rsidRPr="00CC6A75" w:rsidRDefault="00ED0B96" w:rsidP="00ED0B96">
      <w:pPr>
        <w:keepNext/>
        <w:keepLines/>
        <w:pBdr>
          <w:top w:val="single" w:sz="12" w:space="2" w:color="auto"/>
        </w:pBdr>
        <w:spacing w:before="240" w:after="180"/>
        <w:jc w:val="both"/>
        <w:outlineLvl w:val="0"/>
        <w:rPr>
          <w:rFonts w:ascii="Arial" w:eastAsia="ＭＳ 明朝" w:hAnsi="Arial"/>
          <w:sz w:val="32"/>
          <w:lang w:eastAsia="ja-JP"/>
        </w:rPr>
      </w:pPr>
      <w:r>
        <w:rPr>
          <w:rFonts w:ascii="Arial" w:eastAsia="ＭＳ 明朝" w:hAnsi="Arial" w:hint="eastAsia"/>
          <w:sz w:val="32"/>
          <w:lang w:eastAsia="ja-JP"/>
        </w:rPr>
        <w:t>Refere</w:t>
      </w:r>
      <w:r w:rsidRPr="00CC6A75">
        <w:rPr>
          <w:rFonts w:ascii="Arial" w:eastAsia="ＭＳ 明朝" w:hAnsi="Arial" w:hint="eastAsia"/>
          <w:sz w:val="32"/>
          <w:lang w:eastAsia="ja-JP"/>
        </w:rPr>
        <w:t>nce</w:t>
      </w:r>
    </w:p>
    <w:p w14:paraId="74D7E15D" w14:textId="40F8DB56" w:rsidR="00ED0B96" w:rsidRPr="00CC6A75" w:rsidRDefault="00ED0B96" w:rsidP="00E25CC0">
      <w:pPr>
        <w:numPr>
          <w:ilvl w:val="0"/>
          <w:numId w:val="1"/>
        </w:numPr>
        <w:spacing w:after="180"/>
        <w:jc w:val="both"/>
        <w:rPr>
          <w:rFonts w:eastAsia="ＭＳ 明朝"/>
          <w:sz w:val="22"/>
          <w:lang w:eastAsia="ja-JP"/>
        </w:rPr>
      </w:pPr>
      <w:r w:rsidRPr="00CC6A75">
        <w:rPr>
          <w:rFonts w:eastAsia="ＭＳ 明朝"/>
          <w:sz w:val="22"/>
          <w:lang w:eastAsia="ja-JP"/>
        </w:rPr>
        <w:t xml:space="preserve">3GPP, </w:t>
      </w:r>
      <w:r w:rsidR="008540FC">
        <w:rPr>
          <w:rFonts w:eastAsia="ＭＳ 明朝" w:hint="eastAsia"/>
          <w:sz w:val="22"/>
          <w:lang w:eastAsia="ja-JP"/>
        </w:rPr>
        <w:t>Draft TS38.133, v15.2.0</w:t>
      </w:r>
    </w:p>
    <w:p w14:paraId="18ED9B02" w14:textId="61F54A89" w:rsidR="00ED0B96" w:rsidRPr="00CC6A75" w:rsidRDefault="00ED0B96" w:rsidP="004E3188">
      <w:pPr>
        <w:numPr>
          <w:ilvl w:val="0"/>
          <w:numId w:val="1"/>
        </w:numPr>
        <w:spacing w:after="180"/>
        <w:jc w:val="both"/>
        <w:rPr>
          <w:rFonts w:eastAsia="ＭＳ 明朝"/>
          <w:sz w:val="22"/>
          <w:lang w:eastAsia="ja-JP"/>
        </w:rPr>
      </w:pPr>
      <w:r w:rsidRPr="00CC6A75">
        <w:rPr>
          <w:rFonts w:eastAsia="ＭＳ 明朝"/>
          <w:sz w:val="22"/>
          <w:lang w:eastAsia="ja-JP"/>
        </w:rPr>
        <w:lastRenderedPageBreak/>
        <w:t>3GPP, R4-180</w:t>
      </w:r>
      <w:r w:rsidR="004E3188" w:rsidRPr="00CC6A75">
        <w:rPr>
          <w:rFonts w:eastAsia="ＭＳ 明朝" w:hint="eastAsia"/>
          <w:sz w:val="22"/>
          <w:lang w:eastAsia="ja-JP"/>
        </w:rPr>
        <w:t>2536</w:t>
      </w:r>
      <w:r w:rsidRPr="00CC6A75">
        <w:rPr>
          <w:rFonts w:eastAsia="ＭＳ 明朝"/>
          <w:sz w:val="22"/>
          <w:lang w:eastAsia="ja-JP"/>
        </w:rPr>
        <w:t xml:space="preserve">, </w:t>
      </w:r>
      <w:r w:rsidRPr="00CC6A75">
        <w:rPr>
          <w:rFonts w:eastAsia="ＭＳ 明朝" w:hint="eastAsia"/>
          <w:sz w:val="22"/>
          <w:lang w:eastAsia="ja-JP"/>
        </w:rPr>
        <w:t>NTT DOCOMO</w:t>
      </w:r>
      <w:r w:rsidRPr="00CC6A75">
        <w:rPr>
          <w:rFonts w:eastAsia="ＭＳ 明朝"/>
          <w:sz w:val="22"/>
          <w:lang w:eastAsia="ja-JP"/>
        </w:rPr>
        <w:t>, “</w:t>
      </w:r>
      <w:r w:rsidR="004E3188" w:rsidRPr="00CC6A75">
        <w:rPr>
          <w:rFonts w:eastAsia="ＭＳ 明朝"/>
          <w:sz w:val="22"/>
          <w:lang w:eastAsia="ja-JP"/>
        </w:rPr>
        <w:t>Remaining issues on intra frequency measurement requirements without measurement gap</w:t>
      </w:r>
      <w:r w:rsidRPr="00CC6A75">
        <w:rPr>
          <w:rFonts w:eastAsia="ＭＳ 明朝"/>
          <w:sz w:val="22"/>
          <w:lang w:eastAsia="ja-JP"/>
        </w:rPr>
        <w:t xml:space="preserve">,” </w:t>
      </w:r>
      <w:r w:rsidR="002604E7" w:rsidRPr="00CC6A75">
        <w:rPr>
          <w:rFonts w:eastAsia="ＭＳ 明朝" w:hint="eastAsia"/>
          <w:sz w:val="22"/>
          <w:lang w:eastAsia="ja-JP"/>
        </w:rPr>
        <w:t>Feb</w:t>
      </w:r>
      <w:r w:rsidRPr="00CC6A75">
        <w:rPr>
          <w:rFonts w:eastAsia="ＭＳ 明朝"/>
          <w:sz w:val="22"/>
          <w:lang w:eastAsia="ja-JP"/>
        </w:rPr>
        <w:t>. 2018</w:t>
      </w:r>
    </w:p>
    <w:p w14:paraId="7EC3B226" w14:textId="13ED0A5D" w:rsidR="00205F85" w:rsidRDefault="00CC6A75" w:rsidP="00CC6A75">
      <w:pPr>
        <w:numPr>
          <w:ilvl w:val="0"/>
          <w:numId w:val="1"/>
        </w:numPr>
        <w:spacing w:after="180"/>
        <w:jc w:val="both"/>
        <w:rPr>
          <w:rFonts w:eastAsiaTheme="minorEastAsia"/>
          <w:sz w:val="22"/>
          <w:lang w:val="en-US" w:eastAsia="ja-JP"/>
        </w:rPr>
      </w:pPr>
      <w:r>
        <w:rPr>
          <w:rFonts w:eastAsiaTheme="minorEastAsia"/>
          <w:sz w:val="22"/>
          <w:lang w:val="en-US" w:eastAsia="ja-JP"/>
        </w:rPr>
        <w:t xml:space="preserve">3GPP, </w:t>
      </w:r>
      <w:r w:rsidRPr="008133F1">
        <w:rPr>
          <w:rFonts w:eastAsiaTheme="minorEastAsia"/>
          <w:sz w:val="22"/>
          <w:lang w:val="en-US" w:eastAsia="ja-JP"/>
        </w:rPr>
        <w:t>R4-1805541</w:t>
      </w:r>
      <w:r w:rsidRPr="00B02165">
        <w:rPr>
          <w:rFonts w:eastAsiaTheme="minorEastAsia"/>
          <w:sz w:val="22"/>
          <w:lang w:val="en-US" w:eastAsia="ja-JP"/>
        </w:rPr>
        <w:t xml:space="preserve">, </w:t>
      </w:r>
      <w:r>
        <w:rPr>
          <w:rFonts w:eastAsiaTheme="minorEastAsia" w:hint="eastAsia"/>
          <w:sz w:val="22"/>
          <w:lang w:val="en-US" w:eastAsia="ja-JP"/>
        </w:rPr>
        <w:t>NTT DOCOMO</w:t>
      </w:r>
      <w:r w:rsidRPr="00B02165">
        <w:rPr>
          <w:rFonts w:eastAsiaTheme="minorEastAsia"/>
          <w:sz w:val="22"/>
          <w:lang w:val="en-US" w:eastAsia="ja-JP"/>
        </w:rPr>
        <w:t>, “</w:t>
      </w:r>
      <w:r w:rsidRPr="008133F1">
        <w:rPr>
          <w:rFonts w:eastAsiaTheme="minorEastAsia"/>
          <w:sz w:val="22"/>
          <w:lang w:eastAsia="ja-JP"/>
        </w:rPr>
        <w:t>WF on collision issue among RLM-RS, SMTC and measurement gap</w:t>
      </w:r>
      <w:r w:rsidRPr="00B02165">
        <w:rPr>
          <w:rFonts w:eastAsiaTheme="minorEastAsia"/>
          <w:sz w:val="22"/>
          <w:lang w:val="en-US" w:eastAsia="ja-JP"/>
        </w:rPr>
        <w:t xml:space="preserve">,” </w:t>
      </w:r>
      <w:r>
        <w:rPr>
          <w:rFonts w:eastAsiaTheme="minorEastAsia" w:hint="eastAsia"/>
          <w:sz w:val="22"/>
          <w:lang w:val="en-US" w:eastAsia="ja-JP"/>
        </w:rPr>
        <w:t>Apr</w:t>
      </w:r>
      <w:r w:rsidRPr="00B02165">
        <w:rPr>
          <w:rFonts w:eastAsiaTheme="minorEastAsia"/>
          <w:sz w:val="22"/>
          <w:lang w:val="en-US" w:eastAsia="ja-JP"/>
        </w:rPr>
        <w:t>. 2018</w:t>
      </w:r>
    </w:p>
    <w:p w14:paraId="48508BA7" w14:textId="4E463C94" w:rsidR="005E7584" w:rsidRPr="005E7584" w:rsidRDefault="005E7584" w:rsidP="005E7584">
      <w:pPr>
        <w:numPr>
          <w:ilvl w:val="0"/>
          <w:numId w:val="1"/>
        </w:numPr>
        <w:spacing w:after="180"/>
        <w:jc w:val="both"/>
        <w:rPr>
          <w:rFonts w:eastAsiaTheme="minorEastAsia"/>
          <w:sz w:val="22"/>
          <w:lang w:val="en-US" w:eastAsia="ja-JP"/>
        </w:rPr>
      </w:pPr>
      <w:r>
        <w:rPr>
          <w:rFonts w:eastAsiaTheme="minorEastAsia"/>
          <w:sz w:val="22"/>
          <w:lang w:val="en-US" w:eastAsia="ja-JP"/>
        </w:rPr>
        <w:t xml:space="preserve">3GPP, </w:t>
      </w:r>
      <w:r w:rsidRPr="005E7584">
        <w:rPr>
          <w:rFonts w:eastAsiaTheme="minorEastAsia"/>
          <w:sz w:val="22"/>
          <w:lang w:val="en-US" w:eastAsia="ja-JP"/>
        </w:rPr>
        <w:t>R4-1805521</w:t>
      </w:r>
      <w:r w:rsidRPr="00B02165">
        <w:rPr>
          <w:rFonts w:eastAsiaTheme="minorEastAsia"/>
          <w:sz w:val="22"/>
          <w:lang w:val="en-US" w:eastAsia="ja-JP"/>
        </w:rPr>
        <w:t xml:space="preserve">, </w:t>
      </w:r>
      <w:proofErr w:type="spellStart"/>
      <w:r w:rsidRPr="005E7584">
        <w:rPr>
          <w:rFonts w:eastAsiaTheme="minorEastAsia"/>
          <w:sz w:val="22"/>
          <w:lang w:val="en-US" w:eastAsia="ja-JP"/>
        </w:rPr>
        <w:t>Mediatek</w:t>
      </w:r>
      <w:proofErr w:type="spellEnd"/>
      <w:r w:rsidRPr="005E7584">
        <w:rPr>
          <w:rFonts w:eastAsiaTheme="minorEastAsia"/>
          <w:sz w:val="22"/>
          <w:lang w:val="en-US" w:eastAsia="ja-JP"/>
        </w:rPr>
        <w:t xml:space="preserve">, Huawei, </w:t>
      </w:r>
      <w:proofErr w:type="spellStart"/>
      <w:r w:rsidRPr="005E7584">
        <w:rPr>
          <w:rFonts w:eastAsiaTheme="minorEastAsia"/>
          <w:sz w:val="22"/>
          <w:lang w:val="en-US" w:eastAsia="ja-JP"/>
        </w:rPr>
        <w:t>HiSilicon</w:t>
      </w:r>
      <w:proofErr w:type="spellEnd"/>
      <w:r w:rsidRPr="00B02165">
        <w:rPr>
          <w:rFonts w:eastAsiaTheme="minorEastAsia"/>
          <w:sz w:val="22"/>
          <w:lang w:val="en-US" w:eastAsia="ja-JP"/>
        </w:rPr>
        <w:t>, “</w:t>
      </w:r>
      <w:proofErr w:type="spellStart"/>
      <w:r w:rsidRPr="005E7584">
        <w:rPr>
          <w:rFonts w:eastAsiaTheme="minorEastAsia"/>
          <w:sz w:val="22"/>
          <w:lang w:eastAsia="ja-JP"/>
        </w:rPr>
        <w:t>Wayforward</w:t>
      </w:r>
      <w:proofErr w:type="spellEnd"/>
      <w:r w:rsidRPr="005E7584">
        <w:rPr>
          <w:rFonts w:eastAsiaTheme="minorEastAsia"/>
          <w:sz w:val="22"/>
          <w:lang w:eastAsia="ja-JP"/>
        </w:rPr>
        <w:t xml:space="preserve"> on requirement of intra-frequency measurement without gap</w:t>
      </w:r>
      <w:r w:rsidRPr="00B02165">
        <w:rPr>
          <w:rFonts w:eastAsiaTheme="minorEastAsia"/>
          <w:sz w:val="22"/>
          <w:lang w:val="en-US" w:eastAsia="ja-JP"/>
        </w:rPr>
        <w:t xml:space="preserve">,” </w:t>
      </w:r>
      <w:r>
        <w:rPr>
          <w:rFonts w:eastAsiaTheme="minorEastAsia" w:hint="eastAsia"/>
          <w:sz w:val="22"/>
          <w:lang w:val="en-US" w:eastAsia="ja-JP"/>
        </w:rPr>
        <w:t>Apr</w:t>
      </w:r>
      <w:r w:rsidRPr="00B02165">
        <w:rPr>
          <w:rFonts w:eastAsiaTheme="minorEastAsia"/>
          <w:sz w:val="22"/>
          <w:lang w:val="en-US" w:eastAsia="ja-JP"/>
        </w:rPr>
        <w:t>. 2018</w:t>
      </w:r>
    </w:p>
    <w:sectPr w:rsidR="005E7584" w:rsidRPr="005E7584" w:rsidSect="00ED0B96">
      <w:pgSz w:w="11906" w:h="16838" w:code="9"/>
      <w:pgMar w:top="1021" w:right="1021" w:bottom="1021" w:left="1021"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EE63EA" w14:textId="77777777" w:rsidR="00A87277" w:rsidRDefault="00A87277" w:rsidP="00C61991">
      <w:r>
        <w:separator/>
      </w:r>
    </w:p>
  </w:endnote>
  <w:endnote w:type="continuationSeparator" w:id="0">
    <w:p w14:paraId="5D524D7F" w14:textId="77777777" w:rsidR="00A87277" w:rsidRDefault="00A87277" w:rsidP="00C61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E33B1B" w14:textId="77777777" w:rsidR="00A87277" w:rsidRDefault="00A87277" w:rsidP="00C61991">
      <w:r>
        <w:separator/>
      </w:r>
    </w:p>
  </w:footnote>
  <w:footnote w:type="continuationSeparator" w:id="0">
    <w:p w14:paraId="796A7F8B" w14:textId="77777777" w:rsidR="00A87277" w:rsidRDefault="00A87277" w:rsidP="00C619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57422"/>
    <w:multiLevelType w:val="hybridMultilevel"/>
    <w:tmpl w:val="350424FE"/>
    <w:lvl w:ilvl="0" w:tplc="5198B3BA">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259D217B"/>
    <w:multiLevelType w:val="hybridMultilevel"/>
    <w:tmpl w:val="072A3BDA"/>
    <w:lvl w:ilvl="0" w:tplc="70F84DBE">
      <w:start w:val="1"/>
      <w:numFmt w:val="decimal"/>
      <w:lvlText w:val="[%1]"/>
      <w:lvlJc w:val="left"/>
      <w:pPr>
        <w:tabs>
          <w:tab w:val="num" w:pos="720"/>
        </w:tabs>
        <w:ind w:left="720" w:hanging="720"/>
      </w:pPr>
      <w:rPr>
        <w:rFonts w:hint="default"/>
        <w:lang w:val="en-G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3FB37FCD"/>
    <w:multiLevelType w:val="hybridMultilevel"/>
    <w:tmpl w:val="5E381B82"/>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5A4606D8"/>
    <w:multiLevelType w:val="hybridMultilevel"/>
    <w:tmpl w:val="42A0737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
    <w:lvlOverride w:ilvl="0">
      <w:startOverride w:val="1"/>
    </w:lvlOverride>
    <w:lvlOverride w:ilvl="1"/>
    <w:lvlOverride w:ilvl="2"/>
    <w:lvlOverride w:ilvl="3"/>
    <w:lvlOverride w:ilvl="4"/>
    <w:lvlOverride w:ilvl="5"/>
    <w:lvlOverride w:ilvl="6"/>
    <w:lvlOverride w:ilvl="7"/>
    <w:lvlOverride w:ilvl="8"/>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doNotTrackFormatting/>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B96"/>
    <w:rsid w:val="00000AEA"/>
    <w:rsid w:val="000143BA"/>
    <w:rsid w:val="0002661F"/>
    <w:rsid w:val="00052323"/>
    <w:rsid w:val="00052FDD"/>
    <w:rsid w:val="000624C6"/>
    <w:rsid w:val="000667F9"/>
    <w:rsid w:val="00083035"/>
    <w:rsid w:val="00083CBB"/>
    <w:rsid w:val="0008631D"/>
    <w:rsid w:val="00090E61"/>
    <w:rsid w:val="00094AC2"/>
    <w:rsid w:val="000B0FE2"/>
    <w:rsid w:val="000B126B"/>
    <w:rsid w:val="000B2263"/>
    <w:rsid w:val="000D2AE1"/>
    <w:rsid w:val="000E0AE7"/>
    <w:rsid w:val="000F0B3B"/>
    <w:rsid w:val="00107AF0"/>
    <w:rsid w:val="00113054"/>
    <w:rsid w:val="00117E74"/>
    <w:rsid w:val="001620D1"/>
    <w:rsid w:val="00166FE1"/>
    <w:rsid w:val="00181B85"/>
    <w:rsid w:val="00182D44"/>
    <w:rsid w:val="001A0E26"/>
    <w:rsid w:val="001B42D2"/>
    <w:rsid w:val="001D1E34"/>
    <w:rsid w:val="001E0CF9"/>
    <w:rsid w:val="001E2976"/>
    <w:rsid w:val="001E69A9"/>
    <w:rsid w:val="001F126A"/>
    <w:rsid w:val="001F601B"/>
    <w:rsid w:val="001F666A"/>
    <w:rsid w:val="00203BC2"/>
    <w:rsid w:val="00205F85"/>
    <w:rsid w:val="0021319F"/>
    <w:rsid w:val="00214507"/>
    <w:rsid w:val="00214CCF"/>
    <w:rsid w:val="0021680B"/>
    <w:rsid w:val="002604E7"/>
    <w:rsid w:val="002736FC"/>
    <w:rsid w:val="00287B31"/>
    <w:rsid w:val="00290059"/>
    <w:rsid w:val="002B0A86"/>
    <w:rsid w:val="002B7954"/>
    <w:rsid w:val="00313BC7"/>
    <w:rsid w:val="00317C4B"/>
    <w:rsid w:val="00334F76"/>
    <w:rsid w:val="00361A9D"/>
    <w:rsid w:val="00386E3C"/>
    <w:rsid w:val="003B1DFA"/>
    <w:rsid w:val="003C0A71"/>
    <w:rsid w:val="003C3F74"/>
    <w:rsid w:val="003C5CE6"/>
    <w:rsid w:val="003D4218"/>
    <w:rsid w:val="003D6FE4"/>
    <w:rsid w:val="003F0A82"/>
    <w:rsid w:val="003F6314"/>
    <w:rsid w:val="004116E0"/>
    <w:rsid w:val="0043309D"/>
    <w:rsid w:val="0043507E"/>
    <w:rsid w:val="004700BC"/>
    <w:rsid w:val="004779ED"/>
    <w:rsid w:val="00481955"/>
    <w:rsid w:val="00487ED5"/>
    <w:rsid w:val="004C2F20"/>
    <w:rsid w:val="004D4C63"/>
    <w:rsid w:val="004E3188"/>
    <w:rsid w:val="00510E1A"/>
    <w:rsid w:val="00557C4D"/>
    <w:rsid w:val="00561AFB"/>
    <w:rsid w:val="0056552A"/>
    <w:rsid w:val="005701B7"/>
    <w:rsid w:val="005A257D"/>
    <w:rsid w:val="005A2842"/>
    <w:rsid w:val="005A3EC3"/>
    <w:rsid w:val="005A5ADC"/>
    <w:rsid w:val="005B2C9E"/>
    <w:rsid w:val="005B7FCC"/>
    <w:rsid w:val="005C1A42"/>
    <w:rsid w:val="005C1CDA"/>
    <w:rsid w:val="005C4614"/>
    <w:rsid w:val="005C4E22"/>
    <w:rsid w:val="005D1092"/>
    <w:rsid w:val="005D248F"/>
    <w:rsid w:val="005E14B4"/>
    <w:rsid w:val="005E6BB3"/>
    <w:rsid w:val="005E7584"/>
    <w:rsid w:val="005F061B"/>
    <w:rsid w:val="005F6B0F"/>
    <w:rsid w:val="00610BDB"/>
    <w:rsid w:val="0061503D"/>
    <w:rsid w:val="00655D10"/>
    <w:rsid w:val="00667167"/>
    <w:rsid w:val="0067253A"/>
    <w:rsid w:val="00694542"/>
    <w:rsid w:val="006B5EDC"/>
    <w:rsid w:val="006C3694"/>
    <w:rsid w:val="006C7BB2"/>
    <w:rsid w:val="006E7BCF"/>
    <w:rsid w:val="006F050F"/>
    <w:rsid w:val="0071227B"/>
    <w:rsid w:val="007177E1"/>
    <w:rsid w:val="007237D0"/>
    <w:rsid w:val="007301DB"/>
    <w:rsid w:val="007317CD"/>
    <w:rsid w:val="007324B1"/>
    <w:rsid w:val="0073411A"/>
    <w:rsid w:val="00741FF0"/>
    <w:rsid w:val="007566B9"/>
    <w:rsid w:val="007776F4"/>
    <w:rsid w:val="007B3F2A"/>
    <w:rsid w:val="007D5378"/>
    <w:rsid w:val="007D6D8B"/>
    <w:rsid w:val="007F03E0"/>
    <w:rsid w:val="007F6407"/>
    <w:rsid w:val="00814D5D"/>
    <w:rsid w:val="00834FD3"/>
    <w:rsid w:val="00842206"/>
    <w:rsid w:val="00847AD2"/>
    <w:rsid w:val="008540FC"/>
    <w:rsid w:val="0085550E"/>
    <w:rsid w:val="00865179"/>
    <w:rsid w:val="008674E8"/>
    <w:rsid w:val="00883254"/>
    <w:rsid w:val="008900C6"/>
    <w:rsid w:val="008926FD"/>
    <w:rsid w:val="008948D0"/>
    <w:rsid w:val="008A4C46"/>
    <w:rsid w:val="008A5963"/>
    <w:rsid w:val="008B323C"/>
    <w:rsid w:val="008B41FD"/>
    <w:rsid w:val="008B7DC5"/>
    <w:rsid w:val="008D0917"/>
    <w:rsid w:val="00935A6F"/>
    <w:rsid w:val="00941055"/>
    <w:rsid w:val="00947711"/>
    <w:rsid w:val="00963E3F"/>
    <w:rsid w:val="009702CA"/>
    <w:rsid w:val="00982951"/>
    <w:rsid w:val="0098377F"/>
    <w:rsid w:val="009B0072"/>
    <w:rsid w:val="009C051C"/>
    <w:rsid w:val="009E1780"/>
    <w:rsid w:val="009E3E7B"/>
    <w:rsid w:val="009E5583"/>
    <w:rsid w:val="00A01CA9"/>
    <w:rsid w:val="00A05221"/>
    <w:rsid w:val="00A0653F"/>
    <w:rsid w:val="00A2430F"/>
    <w:rsid w:val="00A46BB0"/>
    <w:rsid w:val="00A637C5"/>
    <w:rsid w:val="00A63AC3"/>
    <w:rsid w:val="00A6573C"/>
    <w:rsid w:val="00A76514"/>
    <w:rsid w:val="00A76BF8"/>
    <w:rsid w:val="00A83355"/>
    <w:rsid w:val="00A87277"/>
    <w:rsid w:val="00A87565"/>
    <w:rsid w:val="00A919B9"/>
    <w:rsid w:val="00AA422B"/>
    <w:rsid w:val="00AB4AEE"/>
    <w:rsid w:val="00AE6A9C"/>
    <w:rsid w:val="00AF180C"/>
    <w:rsid w:val="00AF46B1"/>
    <w:rsid w:val="00AF6C0F"/>
    <w:rsid w:val="00B1146B"/>
    <w:rsid w:val="00B11C85"/>
    <w:rsid w:val="00B219A4"/>
    <w:rsid w:val="00B306BC"/>
    <w:rsid w:val="00B334EE"/>
    <w:rsid w:val="00B41C65"/>
    <w:rsid w:val="00B514D2"/>
    <w:rsid w:val="00B53F01"/>
    <w:rsid w:val="00B644AD"/>
    <w:rsid w:val="00B8175A"/>
    <w:rsid w:val="00B977C6"/>
    <w:rsid w:val="00BA2081"/>
    <w:rsid w:val="00BA3621"/>
    <w:rsid w:val="00BB353C"/>
    <w:rsid w:val="00BC229B"/>
    <w:rsid w:val="00BD457C"/>
    <w:rsid w:val="00BD4C10"/>
    <w:rsid w:val="00BF545A"/>
    <w:rsid w:val="00BF60DD"/>
    <w:rsid w:val="00C04D4F"/>
    <w:rsid w:val="00C1688A"/>
    <w:rsid w:val="00C17576"/>
    <w:rsid w:val="00C20B11"/>
    <w:rsid w:val="00C20EEC"/>
    <w:rsid w:val="00C50CDC"/>
    <w:rsid w:val="00C61991"/>
    <w:rsid w:val="00C70A0A"/>
    <w:rsid w:val="00C87AD9"/>
    <w:rsid w:val="00C94CAB"/>
    <w:rsid w:val="00CB3100"/>
    <w:rsid w:val="00CC209E"/>
    <w:rsid w:val="00CC6A75"/>
    <w:rsid w:val="00CD77BB"/>
    <w:rsid w:val="00CE463E"/>
    <w:rsid w:val="00CE46B5"/>
    <w:rsid w:val="00CE5381"/>
    <w:rsid w:val="00CF2FDD"/>
    <w:rsid w:val="00D052B0"/>
    <w:rsid w:val="00D107E5"/>
    <w:rsid w:val="00D179A2"/>
    <w:rsid w:val="00D43578"/>
    <w:rsid w:val="00D626AC"/>
    <w:rsid w:val="00D70F27"/>
    <w:rsid w:val="00D769D7"/>
    <w:rsid w:val="00DA458F"/>
    <w:rsid w:val="00DB0537"/>
    <w:rsid w:val="00DC35D5"/>
    <w:rsid w:val="00DC7C0C"/>
    <w:rsid w:val="00DF3FF5"/>
    <w:rsid w:val="00E01D1F"/>
    <w:rsid w:val="00E11F77"/>
    <w:rsid w:val="00E25CC0"/>
    <w:rsid w:val="00E44EA8"/>
    <w:rsid w:val="00E54B59"/>
    <w:rsid w:val="00E63640"/>
    <w:rsid w:val="00E72AD2"/>
    <w:rsid w:val="00E76920"/>
    <w:rsid w:val="00E8604C"/>
    <w:rsid w:val="00EA5FBC"/>
    <w:rsid w:val="00EB4334"/>
    <w:rsid w:val="00ED0B96"/>
    <w:rsid w:val="00EE02D7"/>
    <w:rsid w:val="00EF6883"/>
    <w:rsid w:val="00F079A7"/>
    <w:rsid w:val="00F1287C"/>
    <w:rsid w:val="00F157DE"/>
    <w:rsid w:val="00F20E85"/>
    <w:rsid w:val="00F43577"/>
    <w:rsid w:val="00F51033"/>
    <w:rsid w:val="00F51FF9"/>
    <w:rsid w:val="00F83A58"/>
    <w:rsid w:val="00F912EF"/>
    <w:rsid w:val="00F91637"/>
    <w:rsid w:val="00FA2E4F"/>
    <w:rsid w:val="00FA3008"/>
    <w:rsid w:val="00FC1A7E"/>
    <w:rsid w:val="00FC6A31"/>
    <w:rsid w:val="00FD55BE"/>
    <w:rsid w:val="00FD6D6C"/>
    <w:rsid w:val="00FF3D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520F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0B96"/>
    <w:rPr>
      <w:rFonts w:ascii="Times New Roman" w:eastAsia="ＭＳ ゴシック" w:hAnsi="Times New Roman" w:cs="Times New Roman"/>
      <w:kern w:val="0"/>
      <w:sz w:val="24"/>
      <w:szCs w:val="24"/>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180C"/>
    <w:pPr>
      <w:ind w:leftChars="400" w:left="840"/>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ED0B96"/>
    <w:pPr>
      <w:widowControl w:val="0"/>
    </w:pPr>
    <w:rPr>
      <w:rFonts w:ascii="Arial" w:eastAsia="ＭＳ 明朝" w:hAnsi="Arial" w:cs="Times New Roman"/>
      <w:b/>
      <w:noProof/>
      <w:kern w:val="0"/>
      <w:sz w:val="18"/>
      <w:szCs w:val="20"/>
      <w:lang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ED0B96"/>
    <w:rPr>
      <w:rFonts w:ascii="Arial" w:eastAsia="ＭＳ 明朝" w:hAnsi="Arial" w:cs="Times New Roman"/>
      <w:b/>
      <w:noProof/>
      <w:kern w:val="0"/>
      <w:sz w:val="18"/>
      <w:szCs w:val="20"/>
      <w:lang w:eastAsia="en-US"/>
    </w:rPr>
  </w:style>
  <w:style w:type="paragraph" w:styleId="a6">
    <w:name w:val="caption"/>
    <w:aliases w:val="cap,cap Char,Caption Char,Caption Char1 Char,cap Char Char1,Caption Char Char1 Char,cap Char2,CaptionTable,cap1,cap2,cap11,Légende-figure,Légende-figure Char,Beschrifubg,Beschriftung Char,label,cap11 Char,cap11 Char Char Char,captions"/>
    <w:basedOn w:val="a"/>
    <w:next w:val="a"/>
    <w:uiPriority w:val="35"/>
    <w:qFormat/>
    <w:rsid w:val="00ED0B96"/>
    <w:pPr>
      <w:spacing w:before="120" w:after="120"/>
    </w:pPr>
    <w:rPr>
      <w:b/>
    </w:rPr>
  </w:style>
  <w:style w:type="paragraph" w:customStyle="1" w:styleId="CRCoverPage">
    <w:name w:val="CR Cover Page"/>
    <w:link w:val="CRCoverPageChar"/>
    <w:rsid w:val="00ED0B96"/>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ED0B96"/>
    <w:rPr>
      <w:rFonts w:ascii="Arial" w:eastAsia="Times New Roman" w:hAnsi="Arial" w:cs="Times New Roman"/>
      <w:kern w:val="0"/>
      <w:sz w:val="20"/>
      <w:szCs w:val="20"/>
      <w:lang w:val="en-GB" w:eastAsia="en-US"/>
    </w:rPr>
  </w:style>
  <w:style w:type="paragraph" w:styleId="a7">
    <w:name w:val="footer"/>
    <w:basedOn w:val="a"/>
    <w:link w:val="a8"/>
    <w:uiPriority w:val="99"/>
    <w:unhideWhenUsed/>
    <w:rsid w:val="00C61991"/>
    <w:pPr>
      <w:tabs>
        <w:tab w:val="center" w:pos="4252"/>
        <w:tab w:val="right" w:pos="8504"/>
      </w:tabs>
      <w:snapToGrid w:val="0"/>
    </w:pPr>
  </w:style>
  <w:style w:type="character" w:customStyle="1" w:styleId="a8">
    <w:name w:val="フッター (文字)"/>
    <w:basedOn w:val="a0"/>
    <w:link w:val="a7"/>
    <w:uiPriority w:val="99"/>
    <w:rsid w:val="00C61991"/>
    <w:rPr>
      <w:rFonts w:ascii="Times New Roman" w:eastAsia="ＭＳ ゴシック" w:hAnsi="Times New Roman" w:cs="Times New Roman"/>
      <w:kern w:val="0"/>
      <w:sz w:val="24"/>
      <w:szCs w:val="24"/>
      <w:lang w:val="en-GB" w:eastAsia="en-US"/>
    </w:rPr>
  </w:style>
  <w:style w:type="table" w:styleId="a9">
    <w:name w:val="Table Grid"/>
    <w:basedOn w:val="a1"/>
    <w:uiPriority w:val="39"/>
    <w:rsid w:val="00A919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laceholder Text"/>
    <w:basedOn w:val="a0"/>
    <w:uiPriority w:val="99"/>
    <w:semiHidden/>
    <w:rsid w:val="005F6B0F"/>
    <w:rPr>
      <w:color w:val="808080"/>
    </w:rPr>
  </w:style>
  <w:style w:type="paragraph" w:styleId="ab">
    <w:name w:val="Balloon Text"/>
    <w:basedOn w:val="a"/>
    <w:link w:val="ac"/>
    <w:uiPriority w:val="99"/>
    <w:semiHidden/>
    <w:unhideWhenUsed/>
    <w:rsid w:val="005F6B0F"/>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5F6B0F"/>
    <w:rPr>
      <w:rFonts w:asciiTheme="majorHAnsi" w:eastAsiaTheme="majorEastAsia" w:hAnsiTheme="majorHAnsi" w:cstheme="majorBidi"/>
      <w:kern w:val="0"/>
      <w:sz w:val="18"/>
      <w:szCs w:val="18"/>
      <w:lang w:val="en-GB" w:eastAsia="en-US"/>
    </w:rPr>
  </w:style>
  <w:style w:type="paragraph" w:customStyle="1" w:styleId="B1">
    <w:name w:val="B1"/>
    <w:basedOn w:val="a"/>
    <w:link w:val="B1Char"/>
    <w:rsid w:val="003F0A82"/>
    <w:pPr>
      <w:spacing w:after="180"/>
      <w:ind w:left="568" w:hanging="284"/>
    </w:pPr>
    <w:rPr>
      <w:rFonts w:eastAsia="SimSun"/>
      <w:sz w:val="20"/>
      <w:szCs w:val="20"/>
    </w:rPr>
  </w:style>
  <w:style w:type="character" w:customStyle="1" w:styleId="B1Char">
    <w:name w:val="B1 Char"/>
    <w:link w:val="B1"/>
    <w:rsid w:val="003F0A82"/>
    <w:rPr>
      <w:rFonts w:ascii="Times New Roman" w:eastAsia="SimSun" w:hAnsi="Times New Roman" w:cs="Times New Roman"/>
      <w:kern w:val="0"/>
      <w:sz w:val="20"/>
      <w:szCs w:val="20"/>
      <w:lang w:val="en-GB" w:eastAsia="en-US"/>
    </w:rPr>
  </w:style>
  <w:style w:type="character" w:styleId="ad">
    <w:name w:val="annotation reference"/>
    <w:basedOn w:val="a0"/>
    <w:uiPriority w:val="99"/>
    <w:semiHidden/>
    <w:unhideWhenUsed/>
    <w:rsid w:val="002B7954"/>
    <w:rPr>
      <w:sz w:val="18"/>
      <w:szCs w:val="18"/>
    </w:rPr>
  </w:style>
  <w:style w:type="paragraph" w:styleId="ae">
    <w:name w:val="annotation text"/>
    <w:basedOn w:val="a"/>
    <w:link w:val="af"/>
    <w:uiPriority w:val="99"/>
    <w:semiHidden/>
    <w:unhideWhenUsed/>
    <w:rsid w:val="002B7954"/>
  </w:style>
  <w:style w:type="character" w:customStyle="1" w:styleId="af">
    <w:name w:val="コメント文字列 (文字)"/>
    <w:basedOn w:val="a0"/>
    <w:link w:val="ae"/>
    <w:uiPriority w:val="99"/>
    <w:semiHidden/>
    <w:rsid w:val="002B7954"/>
    <w:rPr>
      <w:rFonts w:ascii="Times New Roman" w:eastAsia="ＭＳ ゴシック" w:hAnsi="Times New Roman" w:cs="Times New Roman"/>
      <w:kern w:val="0"/>
      <w:sz w:val="24"/>
      <w:szCs w:val="24"/>
      <w:lang w:val="en-GB" w:eastAsia="en-US"/>
    </w:rPr>
  </w:style>
  <w:style w:type="paragraph" w:styleId="af0">
    <w:name w:val="annotation subject"/>
    <w:basedOn w:val="ae"/>
    <w:next w:val="ae"/>
    <w:link w:val="af1"/>
    <w:uiPriority w:val="99"/>
    <w:semiHidden/>
    <w:unhideWhenUsed/>
    <w:rsid w:val="002B7954"/>
    <w:rPr>
      <w:b/>
      <w:bCs/>
    </w:rPr>
  </w:style>
  <w:style w:type="character" w:customStyle="1" w:styleId="af1">
    <w:name w:val="コメント内容 (文字)"/>
    <w:basedOn w:val="af"/>
    <w:link w:val="af0"/>
    <w:uiPriority w:val="99"/>
    <w:semiHidden/>
    <w:rsid w:val="002B7954"/>
    <w:rPr>
      <w:rFonts w:ascii="Times New Roman" w:eastAsia="ＭＳ ゴシック" w:hAnsi="Times New Roman" w:cs="Times New Roman"/>
      <w:b/>
      <w:bCs/>
      <w:kern w:val="0"/>
      <w:sz w:val="24"/>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0B96"/>
    <w:rPr>
      <w:rFonts w:ascii="Times New Roman" w:eastAsia="ＭＳ ゴシック" w:hAnsi="Times New Roman" w:cs="Times New Roman"/>
      <w:kern w:val="0"/>
      <w:sz w:val="24"/>
      <w:szCs w:val="24"/>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180C"/>
    <w:pPr>
      <w:ind w:leftChars="400" w:left="840"/>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ED0B96"/>
    <w:pPr>
      <w:widowControl w:val="0"/>
    </w:pPr>
    <w:rPr>
      <w:rFonts w:ascii="Arial" w:eastAsia="ＭＳ 明朝" w:hAnsi="Arial" w:cs="Times New Roman"/>
      <w:b/>
      <w:noProof/>
      <w:kern w:val="0"/>
      <w:sz w:val="18"/>
      <w:szCs w:val="20"/>
      <w:lang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ED0B96"/>
    <w:rPr>
      <w:rFonts w:ascii="Arial" w:eastAsia="ＭＳ 明朝" w:hAnsi="Arial" w:cs="Times New Roman"/>
      <w:b/>
      <w:noProof/>
      <w:kern w:val="0"/>
      <w:sz w:val="18"/>
      <w:szCs w:val="20"/>
      <w:lang w:eastAsia="en-US"/>
    </w:rPr>
  </w:style>
  <w:style w:type="paragraph" w:styleId="a6">
    <w:name w:val="caption"/>
    <w:aliases w:val="cap,cap Char,Caption Char,Caption Char1 Char,cap Char Char1,Caption Char Char1 Char,cap Char2,CaptionTable,cap1,cap2,cap11,Légende-figure,Légende-figure Char,Beschrifubg,Beschriftung Char,label,cap11 Char,cap11 Char Char Char,captions"/>
    <w:basedOn w:val="a"/>
    <w:next w:val="a"/>
    <w:uiPriority w:val="35"/>
    <w:qFormat/>
    <w:rsid w:val="00ED0B96"/>
    <w:pPr>
      <w:spacing w:before="120" w:after="120"/>
    </w:pPr>
    <w:rPr>
      <w:b/>
    </w:rPr>
  </w:style>
  <w:style w:type="paragraph" w:customStyle="1" w:styleId="CRCoverPage">
    <w:name w:val="CR Cover Page"/>
    <w:link w:val="CRCoverPageChar"/>
    <w:rsid w:val="00ED0B96"/>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ED0B96"/>
    <w:rPr>
      <w:rFonts w:ascii="Arial" w:eastAsia="Times New Roman" w:hAnsi="Arial" w:cs="Times New Roman"/>
      <w:kern w:val="0"/>
      <w:sz w:val="20"/>
      <w:szCs w:val="20"/>
      <w:lang w:val="en-GB" w:eastAsia="en-US"/>
    </w:rPr>
  </w:style>
  <w:style w:type="paragraph" w:styleId="a7">
    <w:name w:val="footer"/>
    <w:basedOn w:val="a"/>
    <w:link w:val="a8"/>
    <w:uiPriority w:val="99"/>
    <w:unhideWhenUsed/>
    <w:rsid w:val="00C61991"/>
    <w:pPr>
      <w:tabs>
        <w:tab w:val="center" w:pos="4252"/>
        <w:tab w:val="right" w:pos="8504"/>
      </w:tabs>
      <w:snapToGrid w:val="0"/>
    </w:pPr>
  </w:style>
  <w:style w:type="character" w:customStyle="1" w:styleId="a8">
    <w:name w:val="フッター (文字)"/>
    <w:basedOn w:val="a0"/>
    <w:link w:val="a7"/>
    <w:uiPriority w:val="99"/>
    <w:rsid w:val="00C61991"/>
    <w:rPr>
      <w:rFonts w:ascii="Times New Roman" w:eastAsia="ＭＳ ゴシック" w:hAnsi="Times New Roman" w:cs="Times New Roman"/>
      <w:kern w:val="0"/>
      <w:sz w:val="24"/>
      <w:szCs w:val="24"/>
      <w:lang w:val="en-GB" w:eastAsia="en-US"/>
    </w:rPr>
  </w:style>
  <w:style w:type="table" w:styleId="a9">
    <w:name w:val="Table Grid"/>
    <w:basedOn w:val="a1"/>
    <w:uiPriority w:val="39"/>
    <w:rsid w:val="00A919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laceholder Text"/>
    <w:basedOn w:val="a0"/>
    <w:uiPriority w:val="99"/>
    <w:semiHidden/>
    <w:rsid w:val="005F6B0F"/>
    <w:rPr>
      <w:color w:val="808080"/>
    </w:rPr>
  </w:style>
  <w:style w:type="paragraph" w:styleId="ab">
    <w:name w:val="Balloon Text"/>
    <w:basedOn w:val="a"/>
    <w:link w:val="ac"/>
    <w:uiPriority w:val="99"/>
    <w:semiHidden/>
    <w:unhideWhenUsed/>
    <w:rsid w:val="005F6B0F"/>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5F6B0F"/>
    <w:rPr>
      <w:rFonts w:asciiTheme="majorHAnsi" w:eastAsiaTheme="majorEastAsia" w:hAnsiTheme="majorHAnsi" w:cstheme="majorBidi"/>
      <w:kern w:val="0"/>
      <w:sz w:val="18"/>
      <w:szCs w:val="18"/>
      <w:lang w:val="en-GB" w:eastAsia="en-US"/>
    </w:rPr>
  </w:style>
  <w:style w:type="paragraph" w:customStyle="1" w:styleId="B1">
    <w:name w:val="B1"/>
    <w:basedOn w:val="a"/>
    <w:link w:val="B1Char"/>
    <w:rsid w:val="003F0A82"/>
    <w:pPr>
      <w:spacing w:after="180"/>
      <w:ind w:left="568" w:hanging="284"/>
    </w:pPr>
    <w:rPr>
      <w:rFonts w:eastAsia="SimSun"/>
      <w:sz w:val="20"/>
      <w:szCs w:val="20"/>
    </w:rPr>
  </w:style>
  <w:style w:type="character" w:customStyle="1" w:styleId="B1Char">
    <w:name w:val="B1 Char"/>
    <w:link w:val="B1"/>
    <w:rsid w:val="003F0A82"/>
    <w:rPr>
      <w:rFonts w:ascii="Times New Roman" w:eastAsia="SimSun" w:hAnsi="Times New Roman" w:cs="Times New Roman"/>
      <w:kern w:val="0"/>
      <w:sz w:val="20"/>
      <w:szCs w:val="20"/>
      <w:lang w:val="en-GB" w:eastAsia="en-US"/>
    </w:rPr>
  </w:style>
  <w:style w:type="character" w:styleId="ad">
    <w:name w:val="annotation reference"/>
    <w:basedOn w:val="a0"/>
    <w:uiPriority w:val="99"/>
    <w:semiHidden/>
    <w:unhideWhenUsed/>
    <w:rsid w:val="002B7954"/>
    <w:rPr>
      <w:sz w:val="18"/>
      <w:szCs w:val="18"/>
    </w:rPr>
  </w:style>
  <w:style w:type="paragraph" w:styleId="ae">
    <w:name w:val="annotation text"/>
    <w:basedOn w:val="a"/>
    <w:link w:val="af"/>
    <w:uiPriority w:val="99"/>
    <w:semiHidden/>
    <w:unhideWhenUsed/>
    <w:rsid w:val="002B7954"/>
  </w:style>
  <w:style w:type="character" w:customStyle="1" w:styleId="af">
    <w:name w:val="コメント文字列 (文字)"/>
    <w:basedOn w:val="a0"/>
    <w:link w:val="ae"/>
    <w:uiPriority w:val="99"/>
    <w:semiHidden/>
    <w:rsid w:val="002B7954"/>
    <w:rPr>
      <w:rFonts w:ascii="Times New Roman" w:eastAsia="ＭＳ ゴシック" w:hAnsi="Times New Roman" w:cs="Times New Roman"/>
      <w:kern w:val="0"/>
      <w:sz w:val="24"/>
      <w:szCs w:val="24"/>
      <w:lang w:val="en-GB" w:eastAsia="en-US"/>
    </w:rPr>
  </w:style>
  <w:style w:type="paragraph" w:styleId="af0">
    <w:name w:val="annotation subject"/>
    <w:basedOn w:val="ae"/>
    <w:next w:val="ae"/>
    <w:link w:val="af1"/>
    <w:uiPriority w:val="99"/>
    <w:semiHidden/>
    <w:unhideWhenUsed/>
    <w:rsid w:val="002B7954"/>
    <w:rPr>
      <w:b/>
      <w:bCs/>
    </w:rPr>
  </w:style>
  <w:style w:type="character" w:customStyle="1" w:styleId="af1">
    <w:name w:val="コメント内容 (文字)"/>
    <w:basedOn w:val="af"/>
    <w:link w:val="af0"/>
    <w:uiPriority w:val="99"/>
    <w:semiHidden/>
    <w:rsid w:val="002B7954"/>
    <w:rPr>
      <w:rFonts w:ascii="Times New Roman" w:eastAsia="ＭＳ ゴシック" w:hAnsi="Times New Roman" w:cs="Times New Roman"/>
      <w:b/>
      <w:bCs/>
      <w:kern w:val="0"/>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9590890">
      <w:bodyDiv w:val="1"/>
      <w:marLeft w:val="0"/>
      <w:marRight w:val="0"/>
      <w:marTop w:val="0"/>
      <w:marBottom w:val="0"/>
      <w:divBdr>
        <w:top w:val="none" w:sz="0" w:space="0" w:color="auto"/>
        <w:left w:val="none" w:sz="0" w:space="0" w:color="auto"/>
        <w:bottom w:val="none" w:sz="0" w:space="0" w:color="auto"/>
        <w:right w:val="none" w:sz="0" w:space="0" w:color="auto"/>
      </w:divBdr>
    </w:div>
    <w:div w:id="1501195213">
      <w:bodyDiv w:val="1"/>
      <w:marLeft w:val="0"/>
      <w:marRight w:val="0"/>
      <w:marTop w:val="0"/>
      <w:marBottom w:val="0"/>
      <w:divBdr>
        <w:top w:val="none" w:sz="0" w:space="0" w:color="auto"/>
        <w:left w:val="none" w:sz="0" w:space="0" w:color="auto"/>
        <w:bottom w:val="none" w:sz="0" w:space="0" w:color="auto"/>
        <w:right w:val="none" w:sz="0" w:space="0" w:color="auto"/>
      </w:divBdr>
    </w:div>
    <w:div w:id="201576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1847</Words>
  <Characters>10533</Characters>
  <Application>Microsoft Office Word</Application>
  <DocSecurity>0</DocSecurity>
  <Lines>87</Lines>
  <Paragraphs>24</Paragraphs>
  <ScaleCrop>false</ScaleCrop>
  <HeadingPairs>
    <vt:vector size="2" baseType="variant">
      <vt:variant>
        <vt:lpstr>タイトル</vt:lpstr>
      </vt:variant>
      <vt:variant>
        <vt:i4>1</vt:i4>
      </vt:variant>
    </vt:vector>
  </HeadingPairs>
  <TitlesOfParts>
    <vt:vector size="1" baseType="lpstr">
      <vt:lpstr/>
    </vt:vector>
  </TitlesOfParts>
  <Company>NTT DOCOMO</Company>
  <LinksUpToDate>false</LinksUpToDate>
  <CharactersWithSpaces>12356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Naoki Fujimura</dc:creator>
  <cp:lastModifiedBy>5088271</cp:lastModifiedBy>
  <cp:revision>3</cp:revision>
  <dcterms:created xsi:type="dcterms:W3CDTF">2018-06-25T08:28:00Z</dcterms:created>
  <dcterms:modified xsi:type="dcterms:W3CDTF">2018-06-25T08:28:00Z</dcterms:modified>
</cp:coreProperties>
</file>